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DCB" w:rsidRDefault="00E72DCB" w:rsidP="00653EA5"/>
    <w:p w:rsidR="00A85B2E" w:rsidRPr="00A85B2E" w:rsidRDefault="00A85B2E" w:rsidP="00653EA5">
      <w:pPr>
        <w:rPr>
          <w:rFonts w:ascii="Arial" w:hAnsi="Arial" w:cs="Arial"/>
        </w:rPr>
      </w:pPr>
    </w:p>
    <w:p w:rsidR="005A60C1" w:rsidRPr="00EC61B9" w:rsidRDefault="005A60C1" w:rsidP="005A60C1">
      <w:pPr>
        <w:rPr>
          <w:rFonts w:ascii="Arial" w:hAnsi="Arial" w:cs="Arial"/>
          <w:b/>
          <w:szCs w:val="22"/>
          <w:u w:val="single"/>
        </w:rPr>
      </w:pPr>
      <w:r w:rsidRPr="00EC61B9">
        <w:rPr>
          <w:rFonts w:ascii="Arial" w:hAnsi="Arial" w:cs="Arial"/>
          <w:b/>
          <w:szCs w:val="22"/>
          <w:u w:val="single"/>
        </w:rPr>
        <w:t>Developing Pub Accommodation in County Durham</w:t>
      </w:r>
    </w:p>
    <w:p w:rsidR="005A60C1" w:rsidRPr="00EC61B9" w:rsidRDefault="005A60C1" w:rsidP="005A60C1">
      <w:pPr>
        <w:rPr>
          <w:rFonts w:ascii="Arial" w:hAnsi="Arial" w:cs="Arial"/>
          <w:b/>
          <w:szCs w:val="22"/>
        </w:rPr>
      </w:pPr>
    </w:p>
    <w:p w:rsidR="005A60C1" w:rsidRPr="00EC61B9" w:rsidRDefault="005A60C1" w:rsidP="005A60C1">
      <w:pPr>
        <w:ind w:right="-52"/>
        <w:rPr>
          <w:rFonts w:ascii="Arial" w:hAnsi="Arial" w:cs="Arial"/>
          <w:b/>
          <w:szCs w:val="22"/>
        </w:rPr>
      </w:pPr>
      <w:r w:rsidRPr="00EC61B9">
        <w:rPr>
          <w:rFonts w:ascii="Arial" w:hAnsi="Arial" w:cs="Arial"/>
          <w:b/>
          <w:szCs w:val="22"/>
        </w:rPr>
        <w:t>The Purpose of this Guide</w:t>
      </w:r>
    </w:p>
    <w:p w:rsidR="005A60C1" w:rsidRPr="00EC61B9" w:rsidRDefault="005A60C1" w:rsidP="005A60C1">
      <w:pPr>
        <w:ind w:right="-52"/>
        <w:rPr>
          <w:rFonts w:ascii="Arial" w:hAnsi="Arial" w:cs="Arial"/>
          <w:b/>
          <w:szCs w:val="22"/>
        </w:rPr>
      </w:pPr>
    </w:p>
    <w:p w:rsidR="005A60C1" w:rsidRPr="00EC61B9" w:rsidRDefault="005A60C1" w:rsidP="005A60C1">
      <w:pPr>
        <w:ind w:right="-52"/>
        <w:rPr>
          <w:rFonts w:ascii="Arial" w:hAnsi="Arial" w:cs="Arial"/>
          <w:szCs w:val="22"/>
        </w:rPr>
      </w:pPr>
      <w:r w:rsidRPr="00EC61B9">
        <w:rPr>
          <w:rFonts w:ascii="Arial" w:hAnsi="Arial" w:cs="Arial"/>
          <w:szCs w:val="22"/>
        </w:rPr>
        <w:t xml:space="preserve">This </w:t>
      </w:r>
      <w:r>
        <w:rPr>
          <w:rFonts w:ascii="Arial" w:hAnsi="Arial" w:cs="Arial"/>
          <w:szCs w:val="22"/>
        </w:rPr>
        <w:t>g</w:t>
      </w:r>
      <w:r w:rsidRPr="00EC61B9">
        <w:rPr>
          <w:rFonts w:ascii="Arial" w:hAnsi="Arial" w:cs="Arial"/>
          <w:szCs w:val="22"/>
        </w:rPr>
        <w:t xml:space="preserve">uide is intended for </w:t>
      </w:r>
      <w:r>
        <w:rPr>
          <w:rFonts w:ascii="Arial" w:hAnsi="Arial" w:cs="Arial"/>
          <w:szCs w:val="22"/>
        </w:rPr>
        <w:t>to support pub accommodation development and includes information about i</w:t>
      </w:r>
      <w:r w:rsidRPr="00EC61B9">
        <w:rPr>
          <w:rFonts w:ascii="Arial" w:hAnsi="Arial" w:cs="Arial"/>
          <w:szCs w:val="22"/>
        </w:rPr>
        <w:t xml:space="preserve">nitial research </w:t>
      </w:r>
      <w:r>
        <w:rPr>
          <w:rFonts w:ascii="Arial" w:hAnsi="Arial" w:cs="Arial"/>
          <w:szCs w:val="22"/>
        </w:rPr>
        <w:t>ideas, assessing</w:t>
      </w:r>
      <w:r w:rsidRPr="00EC61B9">
        <w:rPr>
          <w:rFonts w:ascii="Arial" w:hAnsi="Arial" w:cs="Arial"/>
          <w:szCs w:val="22"/>
        </w:rPr>
        <w:t xml:space="preserve"> market demand</w:t>
      </w:r>
      <w:r>
        <w:rPr>
          <w:rFonts w:ascii="Arial" w:hAnsi="Arial" w:cs="Arial"/>
          <w:szCs w:val="22"/>
        </w:rPr>
        <w:t xml:space="preserve">, </w:t>
      </w:r>
      <w:r w:rsidRPr="00EC61B9">
        <w:rPr>
          <w:rFonts w:ascii="Arial" w:hAnsi="Arial" w:cs="Arial"/>
          <w:szCs w:val="22"/>
        </w:rPr>
        <w:t>understanding your competition and how you will position your offer.</w:t>
      </w:r>
    </w:p>
    <w:p w:rsidR="005A60C1" w:rsidRPr="00EC61B9" w:rsidRDefault="005A60C1" w:rsidP="005A60C1">
      <w:pPr>
        <w:rPr>
          <w:rFonts w:ascii="Arial" w:hAnsi="Arial" w:cs="Arial"/>
          <w:szCs w:val="22"/>
        </w:rPr>
      </w:pPr>
    </w:p>
    <w:p w:rsidR="005A60C1" w:rsidRPr="00EC61B9" w:rsidRDefault="005A60C1" w:rsidP="005A60C1">
      <w:pPr>
        <w:pBdr>
          <w:top w:val="single" w:sz="4" w:space="1" w:color="auto"/>
          <w:left w:val="single" w:sz="4" w:space="4" w:color="auto"/>
          <w:bottom w:val="single" w:sz="4" w:space="1" w:color="auto"/>
          <w:right w:val="single" w:sz="4" w:space="4" w:color="auto"/>
        </w:pBdr>
        <w:rPr>
          <w:rFonts w:ascii="Arial" w:hAnsi="Arial" w:cs="Arial"/>
          <w:b/>
          <w:szCs w:val="22"/>
        </w:rPr>
      </w:pPr>
      <w:r w:rsidRPr="00EC61B9">
        <w:rPr>
          <w:rFonts w:ascii="Arial" w:hAnsi="Arial" w:cs="Arial"/>
          <w:b/>
          <w:szCs w:val="22"/>
        </w:rPr>
        <w:t>Pub Accommodation - The National Context</w:t>
      </w:r>
    </w:p>
    <w:p w:rsidR="005A60C1" w:rsidRPr="00EC61B9" w:rsidRDefault="005A60C1" w:rsidP="005A60C1">
      <w:pPr>
        <w:rPr>
          <w:rFonts w:ascii="Arial" w:hAnsi="Arial" w:cs="Arial"/>
          <w:szCs w:val="22"/>
        </w:rPr>
      </w:pPr>
    </w:p>
    <w:p w:rsidR="005A60C1" w:rsidRPr="00C7025A" w:rsidRDefault="005A60C1" w:rsidP="005A60C1">
      <w:pPr>
        <w:rPr>
          <w:rFonts w:ascii="Arial" w:hAnsi="Arial" w:cs="Arial"/>
          <w:b/>
          <w:szCs w:val="22"/>
          <w:u w:val="single"/>
        </w:rPr>
      </w:pPr>
      <w:r w:rsidRPr="00C7025A">
        <w:rPr>
          <w:rFonts w:ascii="Arial" w:hAnsi="Arial" w:cs="Arial"/>
          <w:b/>
          <w:szCs w:val="22"/>
          <w:u w:val="single"/>
        </w:rPr>
        <w:t>Unlocking the Potential of Pub Accommodation</w:t>
      </w:r>
    </w:p>
    <w:p w:rsidR="005A60C1" w:rsidRPr="00EC61B9" w:rsidRDefault="005A60C1" w:rsidP="005A60C1">
      <w:pPr>
        <w:rPr>
          <w:rFonts w:ascii="Arial" w:hAnsi="Arial" w:cs="Arial"/>
          <w:szCs w:val="22"/>
        </w:rPr>
      </w:pPr>
    </w:p>
    <w:p w:rsidR="005A60C1" w:rsidRPr="00EC61B9" w:rsidRDefault="005A60C1" w:rsidP="005A60C1">
      <w:pPr>
        <w:rPr>
          <w:rFonts w:ascii="Arial" w:hAnsi="Arial" w:cs="Arial"/>
          <w:b/>
          <w:szCs w:val="22"/>
        </w:rPr>
      </w:pPr>
      <w:r w:rsidRPr="00EC61B9">
        <w:rPr>
          <w:rFonts w:ascii="Arial" w:hAnsi="Arial" w:cs="Arial"/>
          <w:b/>
          <w:szCs w:val="22"/>
        </w:rPr>
        <w:t>The Pub Sector Context</w:t>
      </w:r>
    </w:p>
    <w:p w:rsidR="005A60C1" w:rsidRPr="00EC61B9" w:rsidRDefault="005A60C1" w:rsidP="005A60C1">
      <w:pPr>
        <w:rPr>
          <w:rFonts w:ascii="Arial" w:hAnsi="Arial" w:cs="Arial"/>
          <w:b/>
          <w:szCs w:val="22"/>
        </w:rPr>
      </w:pPr>
    </w:p>
    <w:p w:rsidR="005A60C1" w:rsidRPr="00EC61B9" w:rsidRDefault="005A60C1" w:rsidP="005A60C1">
      <w:pPr>
        <w:rPr>
          <w:rFonts w:ascii="Arial" w:hAnsi="Arial" w:cs="Arial"/>
          <w:szCs w:val="22"/>
        </w:rPr>
      </w:pPr>
      <w:r w:rsidRPr="00EC61B9">
        <w:rPr>
          <w:rFonts w:ascii="Arial" w:hAnsi="Arial" w:cs="Arial"/>
          <w:szCs w:val="22"/>
        </w:rPr>
        <w:t>These are challenging times for the UK pub industry.  A number of factors have combined to create acute financial hardship for many and closure for rising numbers.</w:t>
      </w:r>
    </w:p>
    <w:p w:rsidR="005A60C1" w:rsidRPr="00EC61B9" w:rsidRDefault="005A60C1" w:rsidP="005A60C1">
      <w:pPr>
        <w:rPr>
          <w:rFonts w:ascii="Arial" w:hAnsi="Arial" w:cs="Arial"/>
          <w:szCs w:val="22"/>
        </w:rPr>
      </w:pPr>
      <w:r w:rsidRPr="00EC61B9">
        <w:rPr>
          <w:rFonts w:ascii="Arial" w:hAnsi="Arial" w:cs="Arial"/>
          <w:szCs w:val="22"/>
        </w:rPr>
        <w:t xml:space="preserve">In the face of continuing challenges pubs, </w:t>
      </w:r>
      <w:r>
        <w:rPr>
          <w:rFonts w:ascii="Arial" w:hAnsi="Arial" w:cs="Arial"/>
          <w:szCs w:val="22"/>
        </w:rPr>
        <w:t>c</w:t>
      </w:r>
      <w:r w:rsidRPr="00EC61B9">
        <w:rPr>
          <w:rFonts w:ascii="Arial" w:hAnsi="Arial" w:cs="Arial"/>
          <w:szCs w:val="22"/>
        </w:rPr>
        <w:t>an only survive if they have a range of income streams</w:t>
      </w:r>
      <w:r>
        <w:rPr>
          <w:rFonts w:ascii="Arial" w:hAnsi="Arial" w:cs="Arial"/>
          <w:szCs w:val="22"/>
        </w:rPr>
        <w:t>.</w:t>
      </w:r>
    </w:p>
    <w:p w:rsidR="005A60C1" w:rsidRPr="00EC61B9" w:rsidRDefault="005A60C1" w:rsidP="005A60C1">
      <w:pPr>
        <w:rPr>
          <w:rFonts w:ascii="Arial" w:hAnsi="Arial" w:cs="Arial"/>
          <w:szCs w:val="22"/>
        </w:rPr>
      </w:pPr>
    </w:p>
    <w:p w:rsidR="005A60C1" w:rsidRPr="00EC61B9" w:rsidRDefault="005A60C1" w:rsidP="005A60C1">
      <w:pPr>
        <w:rPr>
          <w:rFonts w:ascii="Arial" w:hAnsi="Arial" w:cs="Arial"/>
          <w:b/>
          <w:szCs w:val="22"/>
        </w:rPr>
      </w:pPr>
      <w:r w:rsidRPr="00EC61B9">
        <w:rPr>
          <w:rFonts w:ascii="Arial" w:hAnsi="Arial" w:cs="Arial"/>
          <w:b/>
          <w:szCs w:val="22"/>
        </w:rPr>
        <w:t>The Tourism Sector Context</w:t>
      </w:r>
    </w:p>
    <w:p w:rsidR="005A60C1" w:rsidRPr="00EC61B9" w:rsidRDefault="005A60C1" w:rsidP="005A60C1">
      <w:pPr>
        <w:rPr>
          <w:rFonts w:ascii="Arial" w:hAnsi="Arial" w:cs="Arial"/>
          <w:b/>
          <w:szCs w:val="22"/>
        </w:rPr>
      </w:pPr>
    </w:p>
    <w:p w:rsidR="005A60C1" w:rsidRPr="00EC61B9" w:rsidRDefault="005A60C1" w:rsidP="005A60C1">
      <w:pPr>
        <w:numPr>
          <w:ilvl w:val="0"/>
          <w:numId w:val="43"/>
        </w:numPr>
        <w:ind w:left="360"/>
        <w:rPr>
          <w:rFonts w:ascii="Arial" w:hAnsi="Arial" w:cs="Arial"/>
          <w:szCs w:val="22"/>
        </w:rPr>
      </w:pPr>
      <w:r w:rsidRPr="00EC61B9">
        <w:rPr>
          <w:rFonts w:ascii="Arial" w:hAnsi="Arial" w:cs="Arial"/>
          <w:szCs w:val="22"/>
        </w:rPr>
        <w:t>Tourism in the UK is booming</w:t>
      </w:r>
      <w:r>
        <w:rPr>
          <w:rFonts w:ascii="Arial" w:hAnsi="Arial" w:cs="Arial"/>
          <w:szCs w:val="22"/>
        </w:rPr>
        <w:t>.  P</w:t>
      </w:r>
      <w:r w:rsidRPr="00EC61B9">
        <w:rPr>
          <w:rFonts w:ascii="Arial" w:hAnsi="Arial" w:cs="Arial"/>
          <w:szCs w:val="22"/>
        </w:rPr>
        <w:t>ubs are a significant tourism asset for domestic and overseas visitors</w:t>
      </w:r>
      <w:r>
        <w:rPr>
          <w:rFonts w:ascii="Arial" w:hAnsi="Arial" w:cs="Arial"/>
          <w:szCs w:val="22"/>
        </w:rPr>
        <w:t xml:space="preserve">. </w:t>
      </w:r>
    </w:p>
    <w:p w:rsidR="005A60C1" w:rsidRPr="00EC61B9" w:rsidRDefault="005A60C1" w:rsidP="005A60C1">
      <w:pPr>
        <w:rPr>
          <w:rFonts w:ascii="Arial" w:hAnsi="Arial" w:cs="Arial"/>
          <w:szCs w:val="22"/>
        </w:rPr>
      </w:pPr>
    </w:p>
    <w:p w:rsidR="005A60C1" w:rsidRPr="00EC61B9" w:rsidRDefault="005A60C1" w:rsidP="005A60C1">
      <w:pPr>
        <w:numPr>
          <w:ilvl w:val="0"/>
          <w:numId w:val="43"/>
        </w:numPr>
        <w:ind w:left="360"/>
        <w:rPr>
          <w:rFonts w:ascii="Arial" w:hAnsi="Arial" w:cs="Arial"/>
          <w:szCs w:val="22"/>
        </w:rPr>
      </w:pPr>
      <w:r w:rsidRPr="00EC61B9">
        <w:rPr>
          <w:rFonts w:ascii="Arial" w:hAnsi="Arial" w:cs="Arial"/>
          <w:szCs w:val="22"/>
        </w:rPr>
        <w:t xml:space="preserve">Hotel performance in the UK is at an all-time high.  </w:t>
      </w:r>
    </w:p>
    <w:p w:rsidR="005A60C1" w:rsidRDefault="005A60C1" w:rsidP="005A60C1">
      <w:pPr>
        <w:rPr>
          <w:rFonts w:ascii="Arial" w:hAnsi="Arial" w:cs="Arial"/>
          <w:szCs w:val="22"/>
        </w:rPr>
      </w:pPr>
    </w:p>
    <w:p w:rsidR="005A60C1" w:rsidRPr="00EC61B9" w:rsidRDefault="005A60C1" w:rsidP="005A60C1">
      <w:pPr>
        <w:numPr>
          <w:ilvl w:val="0"/>
          <w:numId w:val="43"/>
        </w:numPr>
        <w:ind w:left="360"/>
        <w:rPr>
          <w:rFonts w:ascii="Arial" w:hAnsi="Arial" w:cs="Arial"/>
          <w:szCs w:val="22"/>
        </w:rPr>
      </w:pPr>
      <w:r w:rsidRPr="004B0D50">
        <w:rPr>
          <w:rFonts w:ascii="Arial" w:hAnsi="Arial" w:cs="Arial"/>
          <w:szCs w:val="22"/>
        </w:rPr>
        <w:t>In terms of pub sector, tourism sector and accommodation sector trends then, the time is absolutely right for the expansion of the pub accommodation offer.</w:t>
      </w:r>
    </w:p>
    <w:p w:rsidR="005A60C1" w:rsidRPr="00EC61B9" w:rsidRDefault="005A60C1" w:rsidP="005A60C1">
      <w:pPr>
        <w:rPr>
          <w:rFonts w:ascii="Arial" w:hAnsi="Arial" w:cs="Arial"/>
          <w:b/>
          <w:szCs w:val="22"/>
        </w:rPr>
      </w:pPr>
    </w:p>
    <w:p w:rsidR="005A60C1" w:rsidRPr="00EC61B9" w:rsidRDefault="005A60C1" w:rsidP="005A60C1">
      <w:pPr>
        <w:rPr>
          <w:rFonts w:ascii="Arial" w:hAnsi="Arial" w:cs="Arial"/>
          <w:b/>
          <w:szCs w:val="22"/>
        </w:rPr>
      </w:pPr>
      <w:r w:rsidRPr="00EC61B9">
        <w:rPr>
          <w:rFonts w:ascii="Arial" w:hAnsi="Arial" w:cs="Arial"/>
          <w:b/>
          <w:szCs w:val="22"/>
        </w:rPr>
        <w:t>The Benefits of Pub Accommodation Development</w:t>
      </w:r>
    </w:p>
    <w:p w:rsidR="005A60C1" w:rsidRPr="00EC61B9" w:rsidRDefault="005A60C1" w:rsidP="005A60C1">
      <w:pPr>
        <w:rPr>
          <w:rFonts w:ascii="Arial" w:hAnsi="Arial" w:cs="Arial"/>
          <w:szCs w:val="22"/>
        </w:rPr>
      </w:pPr>
    </w:p>
    <w:p w:rsidR="005A60C1" w:rsidRPr="00EC61B9" w:rsidRDefault="005A60C1" w:rsidP="005A60C1">
      <w:pPr>
        <w:rPr>
          <w:rFonts w:ascii="Arial" w:hAnsi="Arial" w:cs="Arial"/>
          <w:szCs w:val="22"/>
        </w:rPr>
      </w:pPr>
      <w:r w:rsidRPr="00EC61B9">
        <w:rPr>
          <w:rFonts w:ascii="Arial" w:hAnsi="Arial" w:cs="Arial"/>
          <w:szCs w:val="22"/>
        </w:rPr>
        <w:t>The benefits are significant, and include:</w:t>
      </w:r>
    </w:p>
    <w:p w:rsidR="005A60C1" w:rsidRPr="00EC61B9" w:rsidRDefault="005A60C1" w:rsidP="005A60C1">
      <w:pPr>
        <w:rPr>
          <w:rFonts w:ascii="Arial" w:hAnsi="Arial" w:cs="Arial"/>
          <w:szCs w:val="22"/>
        </w:rPr>
      </w:pPr>
    </w:p>
    <w:p w:rsidR="005A60C1" w:rsidRPr="00EC61B9" w:rsidRDefault="005A60C1" w:rsidP="005A60C1">
      <w:pPr>
        <w:numPr>
          <w:ilvl w:val="0"/>
          <w:numId w:val="32"/>
        </w:numPr>
        <w:rPr>
          <w:rFonts w:ascii="Arial" w:hAnsi="Arial" w:cs="Arial"/>
          <w:szCs w:val="22"/>
        </w:rPr>
      </w:pPr>
      <w:r w:rsidRPr="00EC61B9">
        <w:rPr>
          <w:rFonts w:ascii="Arial" w:hAnsi="Arial" w:cs="Arial"/>
          <w:szCs w:val="22"/>
        </w:rPr>
        <w:t>Creating a third income stream alongside food and drink</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Opening the business to new markets, presenting an opportunity to widen the customer base to people who never otherwise come to your pub, and to generate additional repeat trade</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Increasing food and drink sales from staying visitors who choose to eat and drink on site, especially in more remote locations with fewer surrounding facilities</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Creating a more balanced and rounded business, not just in terms of income streams but also generating demand across the week and year</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Improving pub viability and profitability, through increased revenues</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Rooms also provide a much higher profit margin as there are minimal additional operating costs</w:t>
      </w:r>
    </w:p>
    <w:p w:rsidR="005A60C1" w:rsidRPr="00EC61B9" w:rsidRDefault="005A60C1" w:rsidP="005A60C1">
      <w:pPr>
        <w:numPr>
          <w:ilvl w:val="0"/>
          <w:numId w:val="32"/>
        </w:numPr>
        <w:rPr>
          <w:rFonts w:ascii="Arial" w:hAnsi="Arial" w:cs="Arial"/>
          <w:szCs w:val="22"/>
        </w:rPr>
      </w:pPr>
      <w:r w:rsidRPr="00EC61B9">
        <w:rPr>
          <w:rFonts w:ascii="Arial" w:hAnsi="Arial" w:cs="Arial"/>
          <w:szCs w:val="22"/>
        </w:rPr>
        <w:t>Making total pub revenues more consistent and less dependent on weather</w:t>
      </w:r>
    </w:p>
    <w:p w:rsidR="005A60C1" w:rsidRDefault="005A60C1" w:rsidP="005A60C1">
      <w:pPr>
        <w:numPr>
          <w:ilvl w:val="0"/>
          <w:numId w:val="32"/>
        </w:numPr>
        <w:rPr>
          <w:rFonts w:ascii="Arial" w:hAnsi="Arial" w:cs="Arial"/>
          <w:szCs w:val="22"/>
        </w:rPr>
      </w:pPr>
      <w:r w:rsidRPr="00EC61B9">
        <w:rPr>
          <w:rFonts w:ascii="Arial" w:hAnsi="Arial" w:cs="Arial"/>
          <w:szCs w:val="22"/>
        </w:rPr>
        <w:t>Supporting employment of staff at the pub, extending their hours, better utilising manpower throughout the day, and in some cases creating new jobs</w:t>
      </w:r>
    </w:p>
    <w:p w:rsidR="005A60C1" w:rsidRDefault="005A60C1" w:rsidP="005A60C1">
      <w:pPr>
        <w:numPr>
          <w:ilvl w:val="0"/>
          <w:numId w:val="32"/>
        </w:numPr>
        <w:rPr>
          <w:rFonts w:ascii="Arial" w:hAnsi="Arial" w:cs="Arial"/>
          <w:szCs w:val="22"/>
        </w:rPr>
      </w:pPr>
      <w:r w:rsidRPr="004B0D50">
        <w:rPr>
          <w:rFonts w:ascii="Arial" w:hAnsi="Arial" w:cs="Arial"/>
          <w:szCs w:val="22"/>
        </w:rPr>
        <w:lastRenderedPageBreak/>
        <w:t>Increasing the value of the business and the asset, making it more attractive to buyers at a higher asking price.</w:t>
      </w:r>
    </w:p>
    <w:p w:rsidR="005A60C1" w:rsidRDefault="005A60C1" w:rsidP="005A60C1">
      <w:pPr>
        <w:ind w:left="720"/>
        <w:rPr>
          <w:rFonts w:ascii="Arial" w:hAnsi="Arial" w:cs="Arial"/>
          <w:szCs w:val="22"/>
        </w:rPr>
      </w:pPr>
    </w:p>
    <w:p w:rsidR="005A60C1" w:rsidRDefault="005A60C1" w:rsidP="005A60C1">
      <w:pPr>
        <w:ind w:left="720"/>
        <w:rPr>
          <w:rFonts w:ascii="Arial" w:hAnsi="Arial" w:cs="Arial"/>
          <w:szCs w:val="22"/>
        </w:rPr>
      </w:pPr>
    </w:p>
    <w:p w:rsidR="005A60C1" w:rsidRDefault="005A60C1" w:rsidP="005A60C1">
      <w:pPr>
        <w:ind w:left="720"/>
        <w:rPr>
          <w:rFonts w:ascii="Arial" w:hAnsi="Arial" w:cs="Arial"/>
          <w:szCs w:val="22"/>
        </w:rPr>
      </w:pPr>
    </w:p>
    <w:p w:rsidR="005A60C1" w:rsidRPr="004B0D50" w:rsidRDefault="005A60C1" w:rsidP="005A60C1">
      <w:pPr>
        <w:ind w:left="720"/>
        <w:rPr>
          <w:rFonts w:ascii="Arial" w:hAnsi="Arial" w:cs="Arial"/>
          <w:szCs w:val="22"/>
        </w:rPr>
      </w:pPr>
    </w:p>
    <w:p w:rsidR="005A60C1" w:rsidRPr="004B0D50" w:rsidRDefault="005A60C1" w:rsidP="005A60C1">
      <w:pPr>
        <w:pBdr>
          <w:top w:val="single" w:sz="4" w:space="1" w:color="auto"/>
          <w:left w:val="single" w:sz="4" w:space="4" w:color="auto"/>
          <w:bottom w:val="single" w:sz="4" w:space="1" w:color="auto"/>
          <w:right w:val="single" w:sz="4" w:space="4" w:color="auto"/>
        </w:pBdr>
        <w:rPr>
          <w:rFonts w:ascii="Arial" w:hAnsi="Arial" w:cs="Arial"/>
          <w:b/>
          <w:szCs w:val="22"/>
        </w:rPr>
      </w:pPr>
      <w:r w:rsidRPr="004B0D50">
        <w:rPr>
          <w:rFonts w:ascii="Arial" w:hAnsi="Arial" w:cs="Arial"/>
          <w:b/>
          <w:szCs w:val="22"/>
        </w:rPr>
        <w:t xml:space="preserve">The Development of Pub Accommodation in the UK </w:t>
      </w:r>
    </w:p>
    <w:p w:rsidR="005A60C1" w:rsidRDefault="005A60C1" w:rsidP="005A60C1">
      <w:pPr>
        <w:spacing w:after="160" w:line="259" w:lineRule="auto"/>
        <w:rPr>
          <w:rFonts w:ascii="Arial" w:eastAsia="Calibri" w:hAnsi="Arial" w:cs="Arial"/>
          <w:szCs w:val="22"/>
        </w:rPr>
      </w:pP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szCs w:val="22"/>
        </w:rPr>
        <w:t>There are around 6</w:t>
      </w:r>
      <w:r>
        <w:rPr>
          <w:rFonts w:ascii="Arial" w:eastAsia="Calibri" w:hAnsi="Arial" w:cs="Arial"/>
          <w:szCs w:val="22"/>
        </w:rPr>
        <w:t>,</w:t>
      </w:r>
      <w:r w:rsidRPr="00EC61B9">
        <w:rPr>
          <w:rFonts w:ascii="Arial" w:eastAsia="Calibri" w:hAnsi="Arial" w:cs="Arial"/>
          <w:szCs w:val="22"/>
        </w:rPr>
        <w:t xml:space="preserve">000 pubs in the UK providing over 50,000 bedrooms, together turning over more that £800m.  The majority have 5-10 bedrooms.  </w:t>
      </w:r>
    </w:p>
    <w:p w:rsidR="005A60C1"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There is a wide variation across the pub accommodation offer, from traditional to contemporary, economy to luxury, in both rural and urban settings.  </w:t>
      </w:r>
    </w:p>
    <w:p w:rsidR="005A60C1" w:rsidRDefault="005A60C1" w:rsidP="005A60C1">
      <w:pPr>
        <w:spacing w:after="160" w:line="259" w:lineRule="auto"/>
        <w:rPr>
          <w:rFonts w:ascii="Arial" w:eastAsia="Calibri" w:hAnsi="Arial" w:cs="Arial"/>
          <w:szCs w:val="22"/>
        </w:rPr>
      </w:pPr>
      <w:r w:rsidRPr="00EC61B9">
        <w:rPr>
          <w:rFonts w:ascii="Arial" w:eastAsia="Calibri" w:hAnsi="Arial" w:cs="Arial"/>
          <w:szCs w:val="22"/>
        </w:rPr>
        <w:t>The specification of a pub accommodation offer will to some extent need to reflect the markets being targeted, the location, and the nature of the associated pub/restaurant</w:t>
      </w:r>
    </w:p>
    <w:p w:rsidR="005A60C1" w:rsidRDefault="005A60C1" w:rsidP="005A60C1">
      <w:pPr>
        <w:numPr>
          <w:ilvl w:val="0"/>
          <w:numId w:val="39"/>
        </w:numPr>
        <w:spacing w:after="160" w:line="259" w:lineRule="auto"/>
        <w:rPr>
          <w:rFonts w:ascii="Arial" w:eastAsia="Calibri" w:hAnsi="Arial" w:cs="Arial"/>
          <w:szCs w:val="22"/>
        </w:rPr>
      </w:pPr>
      <w:r w:rsidRPr="00EC61B9">
        <w:rPr>
          <w:rFonts w:ascii="Arial" w:eastAsia="Calibri" w:hAnsi="Arial" w:cs="Arial"/>
          <w:szCs w:val="22"/>
        </w:rPr>
        <w:t>A quality offering is key</w:t>
      </w:r>
    </w:p>
    <w:p w:rsidR="005A60C1" w:rsidRDefault="005A60C1" w:rsidP="005A60C1">
      <w:pPr>
        <w:numPr>
          <w:ilvl w:val="0"/>
          <w:numId w:val="39"/>
        </w:numPr>
        <w:spacing w:after="160" w:line="259" w:lineRule="auto"/>
        <w:rPr>
          <w:rFonts w:ascii="Arial" w:eastAsia="Calibri" w:hAnsi="Arial" w:cs="Arial"/>
          <w:szCs w:val="22"/>
        </w:rPr>
      </w:pPr>
      <w:r w:rsidRPr="00EC61B9">
        <w:rPr>
          <w:rFonts w:ascii="Arial" w:eastAsia="Calibri" w:hAnsi="Arial" w:cs="Arial"/>
          <w:szCs w:val="22"/>
        </w:rPr>
        <w:t>An assurance of that quality is increasingly sought by customers</w:t>
      </w:r>
    </w:p>
    <w:p w:rsidR="005A60C1" w:rsidRDefault="005A60C1" w:rsidP="005A60C1">
      <w:pPr>
        <w:numPr>
          <w:ilvl w:val="0"/>
          <w:numId w:val="39"/>
        </w:numPr>
        <w:spacing w:after="160" w:line="259" w:lineRule="auto"/>
        <w:rPr>
          <w:rFonts w:ascii="Arial" w:eastAsia="Calibri" w:hAnsi="Arial" w:cs="Arial"/>
          <w:szCs w:val="22"/>
        </w:rPr>
      </w:pPr>
      <w:r w:rsidRPr="00EC61B9">
        <w:rPr>
          <w:rFonts w:ascii="Arial" w:eastAsia="Calibri" w:hAnsi="Arial" w:cs="Arial"/>
          <w:szCs w:val="22"/>
        </w:rPr>
        <w:t xml:space="preserve">Getting the core offer right is a critical starting point </w:t>
      </w: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b/>
          <w:szCs w:val="22"/>
        </w:rPr>
        <w:t>Viability Implications – Performance, Costs &amp; Returns</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Insight into the performance of pub accommodation is available from sector studies </w:t>
      </w:r>
      <w:r>
        <w:rPr>
          <w:rFonts w:ascii="Arial" w:eastAsia="Calibri" w:hAnsi="Arial" w:cs="Arial"/>
          <w:szCs w:val="22"/>
        </w:rPr>
        <w:t xml:space="preserve">- </w:t>
      </w:r>
      <w:r w:rsidRPr="00EC61B9">
        <w:rPr>
          <w:rFonts w:ascii="Arial" w:eastAsia="Calibri" w:hAnsi="Arial" w:cs="Arial"/>
          <w:szCs w:val="22"/>
        </w:rPr>
        <w:t>there is a wide variation, by standard and location</w:t>
      </w:r>
      <w:r>
        <w:rPr>
          <w:rFonts w:ascii="Arial" w:eastAsia="Calibri" w:hAnsi="Arial" w:cs="Arial"/>
          <w:szCs w:val="22"/>
        </w:rPr>
        <w:t>.</w:t>
      </w: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b/>
          <w:szCs w:val="22"/>
        </w:rPr>
        <w:t>Patterns of business and market mix</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Patterns of business across the week and year will vary by location and catchment, </w:t>
      </w:r>
    </w:p>
    <w:p w:rsidR="005A60C1" w:rsidRPr="00161F45" w:rsidRDefault="005A60C1" w:rsidP="005A60C1">
      <w:pPr>
        <w:spacing w:after="160" w:line="259" w:lineRule="auto"/>
        <w:rPr>
          <w:rFonts w:ascii="Arial" w:eastAsia="Calibri" w:hAnsi="Arial" w:cs="Arial"/>
          <w:szCs w:val="22"/>
        </w:rPr>
      </w:pPr>
      <w:r w:rsidRPr="00161F45">
        <w:rPr>
          <w:rFonts w:ascii="Arial" w:eastAsia="Calibri" w:hAnsi="Arial" w:cs="Arial"/>
          <w:szCs w:val="22"/>
        </w:rPr>
        <w:t>Additional food &amp; beverage spend</w:t>
      </w: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b/>
          <w:szCs w:val="22"/>
        </w:rPr>
        <w:t>Development costs</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The costs to develop pub accommodation quoted by pub company and independent operators varies significantly, reflecting the type of development and the standard being delivered.  The returns sought by pub companies typically range between 10% and 20%</w:t>
      </w:r>
      <w:r>
        <w:rPr>
          <w:rFonts w:ascii="Arial" w:eastAsia="Calibri" w:hAnsi="Arial" w:cs="Arial"/>
          <w:szCs w:val="22"/>
        </w:rPr>
        <w:t xml:space="preserve">.  </w:t>
      </w:r>
    </w:p>
    <w:p w:rsidR="005A60C1" w:rsidRDefault="005A60C1" w:rsidP="005A60C1">
      <w:pPr>
        <w:pBdr>
          <w:top w:val="single" w:sz="4" w:space="1" w:color="auto"/>
          <w:left w:val="single" w:sz="4" w:space="4" w:color="auto"/>
          <w:bottom w:val="single" w:sz="4" w:space="1" w:color="auto"/>
          <w:right w:val="single" w:sz="4" w:space="4" w:color="auto"/>
        </w:pBdr>
        <w:tabs>
          <w:tab w:val="left" w:pos="1620"/>
        </w:tabs>
        <w:spacing w:after="160" w:line="259" w:lineRule="auto"/>
        <w:rPr>
          <w:rFonts w:ascii="Arial" w:eastAsia="Calibri" w:hAnsi="Arial" w:cs="Arial"/>
          <w:szCs w:val="22"/>
        </w:rPr>
      </w:pPr>
      <w:r w:rsidRPr="002E13B7">
        <w:rPr>
          <w:rFonts w:ascii="Arial" w:hAnsi="Arial" w:cs="Arial"/>
          <w:b/>
          <w:szCs w:val="22"/>
        </w:rPr>
        <w:t>The County Durham Market – Scope for Growth in Pub Accommodation</w:t>
      </w:r>
    </w:p>
    <w:p w:rsidR="005A60C1" w:rsidRDefault="005A60C1" w:rsidP="005A60C1">
      <w:pPr>
        <w:spacing w:after="160" w:line="259" w:lineRule="auto"/>
        <w:contextualSpacing/>
        <w:rPr>
          <w:rFonts w:ascii="Arial" w:eastAsia="Calibri" w:hAnsi="Arial" w:cs="Arial"/>
          <w:b/>
          <w:szCs w:val="22"/>
        </w:rPr>
      </w:pPr>
      <w:r w:rsidRPr="00EC61B9">
        <w:rPr>
          <w:rFonts w:ascii="Arial" w:eastAsia="Calibri" w:hAnsi="Arial" w:cs="Arial"/>
          <w:b/>
          <w:szCs w:val="22"/>
        </w:rPr>
        <w:t>A Growing Market</w:t>
      </w:r>
    </w:p>
    <w:p w:rsidR="005A60C1" w:rsidRPr="00EC61B9" w:rsidRDefault="005A60C1" w:rsidP="005A60C1">
      <w:pPr>
        <w:spacing w:after="160" w:line="259" w:lineRule="auto"/>
        <w:contextualSpacing/>
        <w:rPr>
          <w:rFonts w:ascii="Arial" w:eastAsia="Calibri" w:hAnsi="Arial" w:cs="Arial"/>
          <w:b/>
          <w:szCs w:val="22"/>
        </w:rPr>
      </w:pPr>
    </w:p>
    <w:p w:rsidR="005A60C1" w:rsidRPr="00EC61B9" w:rsidRDefault="005A60C1" w:rsidP="005A60C1">
      <w:pPr>
        <w:spacing w:after="160" w:line="259" w:lineRule="auto"/>
        <w:contextualSpacing/>
        <w:rPr>
          <w:rFonts w:ascii="Arial" w:eastAsia="Calibri" w:hAnsi="Arial" w:cs="Arial"/>
          <w:szCs w:val="22"/>
        </w:rPr>
      </w:pPr>
      <w:r w:rsidRPr="00EC61B9">
        <w:rPr>
          <w:rFonts w:ascii="Arial" w:eastAsia="Calibri" w:hAnsi="Arial" w:cs="Arial"/>
          <w:szCs w:val="22"/>
        </w:rPr>
        <w:t>Staying tourism in Durham is growing, with 1.6m overnight visitors in 2017 – up over 10% since 2014 – spending £177 per trip.  Research shows that people are starting to discover County Durham, with over half of those staying overnight in 2016 being first time visitors.  Going forward, the Tourism Management Plan prioritises attracting new staying visitors to the county and extending their length of stay by promoting short breaks based on the county’s strengths of heritage, walking and cycling.  Empty-nester couples – classed as ‘country loving traditionalists’ - are the largest market segment, and ‘free and easy mini-breakers’ (under 55, singles and couples with no kids) are also a further key segment being targeted by Visit County Durham (VCD), both of which pub accommodation would have appeal to.</w:t>
      </w:r>
    </w:p>
    <w:p w:rsidR="005A60C1" w:rsidRPr="00EC61B9" w:rsidRDefault="005A60C1" w:rsidP="005A60C1">
      <w:pPr>
        <w:spacing w:after="160" w:line="259" w:lineRule="auto"/>
        <w:contextualSpacing/>
        <w:rPr>
          <w:rFonts w:ascii="Arial" w:eastAsia="Calibri" w:hAnsi="Arial" w:cs="Arial"/>
          <w:szCs w:val="22"/>
        </w:rPr>
      </w:pPr>
    </w:p>
    <w:p w:rsidR="005A60C1" w:rsidRPr="00EC61B9" w:rsidRDefault="005A60C1" w:rsidP="005A60C1">
      <w:pPr>
        <w:spacing w:after="160" w:line="259" w:lineRule="auto"/>
        <w:contextualSpacing/>
        <w:rPr>
          <w:rFonts w:ascii="Arial" w:eastAsia="Calibri" w:hAnsi="Arial" w:cs="Arial"/>
          <w:szCs w:val="22"/>
        </w:rPr>
      </w:pPr>
      <w:r w:rsidRPr="00EC61B9">
        <w:rPr>
          <w:rFonts w:ascii="Arial" w:eastAsia="Calibri" w:hAnsi="Arial" w:cs="Arial"/>
          <w:szCs w:val="22"/>
        </w:rPr>
        <w:t>In terms of what is driving this growth in staying visitors:</w:t>
      </w:r>
    </w:p>
    <w:p w:rsidR="005A60C1" w:rsidRPr="00EC61B9" w:rsidRDefault="005A60C1" w:rsidP="005A60C1">
      <w:pPr>
        <w:spacing w:after="160" w:line="259" w:lineRule="auto"/>
        <w:contextualSpacing/>
        <w:rPr>
          <w:rFonts w:ascii="Arial" w:eastAsia="Calibri" w:hAnsi="Arial" w:cs="Arial"/>
          <w:szCs w:val="22"/>
        </w:rPr>
      </w:pPr>
    </w:p>
    <w:p w:rsidR="005A60C1" w:rsidRDefault="005A60C1" w:rsidP="005A60C1">
      <w:pPr>
        <w:numPr>
          <w:ilvl w:val="0"/>
          <w:numId w:val="37"/>
        </w:numPr>
        <w:spacing w:after="160" w:line="259" w:lineRule="auto"/>
        <w:contextualSpacing/>
        <w:rPr>
          <w:rFonts w:ascii="Arial" w:eastAsia="Calibri" w:hAnsi="Arial" w:cs="Arial"/>
          <w:szCs w:val="22"/>
        </w:rPr>
      </w:pPr>
      <w:r w:rsidRPr="00EC61B9">
        <w:rPr>
          <w:rFonts w:ascii="Arial" w:eastAsia="Calibri" w:hAnsi="Arial" w:cs="Arial"/>
          <w:szCs w:val="22"/>
        </w:rPr>
        <w:t>Huge investment is going into the county’s attractions and leisure offer to drive leisure market growth</w:t>
      </w:r>
    </w:p>
    <w:p w:rsidR="005A60C1" w:rsidRDefault="005A60C1" w:rsidP="005A60C1">
      <w:pPr>
        <w:numPr>
          <w:ilvl w:val="0"/>
          <w:numId w:val="37"/>
        </w:numPr>
        <w:spacing w:after="160" w:line="259" w:lineRule="auto"/>
        <w:contextualSpacing/>
        <w:rPr>
          <w:rFonts w:ascii="Arial" w:eastAsia="Calibri" w:hAnsi="Arial" w:cs="Arial"/>
          <w:szCs w:val="22"/>
        </w:rPr>
      </w:pPr>
      <w:r w:rsidRPr="00472274">
        <w:rPr>
          <w:rFonts w:ascii="Arial" w:eastAsia="Calibri" w:hAnsi="Arial" w:cs="Arial"/>
          <w:szCs w:val="22"/>
        </w:rPr>
        <w:t>Demand for visits to friends and relatives and for weddings will grow as the county’s population expands</w:t>
      </w:r>
    </w:p>
    <w:p w:rsidR="005A60C1" w:rsidRDefault="005A60C1" w:rsidP="005A60C1">
      <w:pPr>
        <w:numPr>
          <w:ilvl w:val="0"/>
          <w:numId w:val="37"/>
        </w:numPr>
        <w:spacing w:after="160" w:line="259" w:lineRule="auto"/>
        <w:contextualSpacing/>
        <w:rPr>
          <w:rFonts w:ascii="Arial" w:eastAsia="Calibri" w:hAnsi="Arial" w:cs="Arial"/>
          <w:szCs w:val="22"/>
        </w:rPr>
      </w:pPr>
      <w:r w:rsidRPr="00472274">
        <w:rPr>
          <w:rFonts w:ascii="Arial" w:eastAsia="Calibri" w:hAnsi="Arial" w:cs="Arial"/>
          <w:szCs w:val="22"/>
        </w:rPr>
        <w:t xml:space="preserve">University-related demand is also forecast to increase </w:t>
      </w:r>
    </w:p>
    <w:p w:rsidR="005A60C1" w:rsidRDefault="005A60C1" w:rsidP="005A60C1">
      <w:pPr>
        <w:numPr>
          <w:ilvl w:val="0"/>
          <w:numId w:val="37"/>
        </w:numPr>
        <w:spacing w:after="160" w:line="259" w:lineRule="auto"/>
        <w:contextualSpacing/>
        <w:rPr>
          <w:rFonts w:ascii="Arial" w:eastAsia="Calibri" w:hAnsi="Arial" w:cs="Arial"/>
          <w:szCs w:val="22"/>
        </w:rPr>
      </w:pPr>
      <w:r w:rsidRPr="00472274">
        <w:rPr>
          <w:rFonts w:ascii="Arial" w:eastAsia="Calibri" w:hAnsi="Arial" w:cs="Arial"/>
          <w:szCs w:val="22"/>
        </w:rPr>
        <w:t xml:space="preserve">Business tourism is also likely to increase </w:t>
      </w:r>
    </w:p>
    <w:p w:rsidR="005A60C1" w:rsidRPr="00472274" w:rsidRDefault="005A60C1" w:rsidP="005A60C1">
      <w:pPr>
        <w:numPr>
          <w:ilvl w:val="0"/>
          <w:numId w:val="37"/>
        </w:numPr>
        <w:spacing w:after="160" w:line="259" w:lineRule="auto"/>
        <w:contextualSpacing/>
        <w:rPr>
          <w:rFonts w:ascii="Arial" w:eastAsia="Calibri" w:hAnsi="Arial" w:cs="Arial"/>
          <w:b/>
          <w:szCs w:val="22"/>
        </w:rPr>
      </w:pPr>
      <w:r w:rsidRPr="00472274">
        <w:rPr>
          <w:rFonts w:ascii="Arial" w:eastAsia="Calibri" w:hAnsi="Arial" w:cs="Arial"/>
          <w:szCs w:val="22"/>
        </w:rPr>
        <w:t xml:space="preserve">Contractor demand is also forecast to increase </w:t>
      </w:r>
    </w:p>
    <w:p w:rsidR="005A60C1" w:rsidRDefault="005A60C1" w:rsidP="005A60C1">
      <w:pPr>
        <w:spacing w:after="160" w:line="259" w:lineRule="auto"/>
        <w:contextualSpacing/>
        <w:rPr>
          <w:rFonts w:ascii="Arial" w:eastAsia="Calibri" w:hAnsi="Arial" w:cs="Arial"/>
          <w:b/>
          <w:szCs w:val="22"/>
        </w:rPr>
      </w:pPr>
    </w:p>
    <w:p w:rsidR="005A60C1" w:rsidRDefault="005A60C1" w:rsidP="005A60C1">
      <w:pPr>
        <w:spacing w:after="160" w:line="259" w:lineRule="auto"/>
        <w:contextualSpacing/>
        <w:rPr>
          <w:rFonts w:ascii="Arial" w:eastAsia="Calibri" w:hAnsi="Arial" w:cs="Arial"/>
          <w:b/>
          <w:szCs w:val="22"/>
        </w:rPr>
      </w:pPr>
      <w:r w:rsidRPr="00EC61B9">
        <w:rPr>
          <w:rFonts w:ascii="Arial" w:eastAsia="Calibri" w:hAnsi="Arial" w:cs="Arial"/>
          <w:b/>
          <w:szCs w:val="22"/>
        </w:rPr>
        <w:t>Target Markets for Pub Accommodation in County Durham</w:t>
      </w:r>
    </w:p>
    <w:p w:rsidR="005A60C1" w:rsidRPr="00EC61B9" w:rsidRDefault="005A60C1" w:rsidP="005A60C1">
      <w:pPr>
        <w:spacing w:after="160" w:line="259" w:lineRule="auto"/>
        <w:contextualSpacing/>
        <w:rPr>
          <w:rFonts w:ascii="Arial" w:eastAsia="Calibri" w:hAnsi="Arial" w:cs="Arial"/>
          <w:b/>
          <w:szCs w:val="22"/>
        </w:rPr>
      </w:pPr>
    </w:p>
    <w:p w:rsidR="005A60C1" w:rsidRPr="00EC61B9" w:rsidRDefault="005A60C1" w:rsidP="005A60C1">
      <w:pPr>
        <w:spacing w:after="160" w:line="259" w:lineRule="auto"/>
        <w:contextualSpacing/>
        <w:rPr>
          <w:rFonts w:ascii="Arial" w:eastAsia="Calibri" w:hAnsi="Arial" w:cs="Arial"/>
          <w:szCs w:val="22"/>
        </w:rPr>
      </w:pPr>
      <w:r w:rsidRPr="00EC61B9">
        <w:rPr>
          <w:rFonts w:ascii="Arial" w:eastAsia="Calibri" w:hAnsi="Arial" w:cs="Arial"/>
          <w:szCs w:val="22"/>
        </w:rPr>
        <w:t>The market segments that are likely to be attracted to pub accommodation include:</w:t>
      </w:r>
    </w:p>
    <w:p w:rsidR="005A60C1" w:rsidRPr="00EC61B9" w:rsidRDefault="005A60C1" w:rsidP="005A60C1">
      <w:pPr>
        <w:spacing w:after="160" w:line="259" w:lineRule="auto"/>
        <w:contextualSpacing/>
        <w:rPr>
          <w:rFonts w:ascii="Arial" w:eastAsia="Calibri" w:hAnsi="Arial" w:cs="Arial"/>
          <w:szCs w:val="22"/>
        </w:rPr>
      </w:pP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 xml:space="preserve">People visiting the area on business </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Short breaks/staycations</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Overseas visitors</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Visitors to friends and relatives</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 xml:space="preserve">Parents visiting their children at Durham University, </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 xml:space="preserve">People attending weddings </w:t>
      </w:r>
    </w:p>
    <w:p w:rsidR="005A60C1" w:rsidRPr="00EC61B9" w:rsidRDefault="005A60C1" w:rsidP="005A60C1">
      <w:pPr>
        <w:numPr>
          <w:ilvl w:val="0"/>
          <w:numId w:val="38"/>
        </w:numPr>
        <w:spacing w:after="160" w:line="259" w:lineRule="auto"/>
        <w:contextualSpacing/>
        <w:rPr>
          <w:rFonts w:ascii="Arial" w:eastAsia="Calibri" w:hAnsi="Arial" w:cs="Arial"/>
          <w:szCs w:val="22"/>
        </w:rPr>
      </w:pPr>
      <w:r w:rsidRPr="00EC61B9">
        <w:rPr>
          <w:rFonts w:ascii="Arial" w:eastAsia="Calibri" w:hAnsi="Arial" w:cs="Arial"/>
          <w:szCs w:val="22"/>
        </w:rPr>
        <w:t xml:space="preserve">People attending major events </w:t>
      </w:r>
    </w:p>
    <w:p w:rsidR="005A60C1" w:rsidRPr="00EC61B9" w:rsidRDefault="005A60C1" w:rsidP="005A60C1">
      <w:pPr>
        <w:spacing w:after="160" w:line="259" w:lineRule="auto"/>
        <w:ind w:left="720"/>
        <w:contextualSpacing/>
        <w:rPr>
          <w:rFonts w:ascii="Arial" w:eastAsia="Calibri" w:hAnsi="Arial" w:cs="Arial"/>
          <w:szCs w:val="22"/>
        </w:rPr>
      </w:pP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Market demand and achievable occupancy levels vary across County Durham.  </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The market focus and mix will depend to some extent on the nature of the offer and the market segments individual pub operators decide to target</w:t>
      </w: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b/>
          <w:szCs w:val="22"/>
        </w:rPr>
        <w:t>A Limited Supply</w:t>
      </w:r>
    </w:p>
    <w:p w:rsidR="005A60C1"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County Durham currently has a limited supply of pub accommodation, a total of 47 establishments offering just under 400 bedrooms.  </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Quality is variable, </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In terms of location, the Vale of Durham has the largest amount of supply </w:t>
      </w:r>
    </w:p>
    <w:p w:rsidR="005A60C1" w:rsidRPr="00EC61B9" w:rsidRDefault="005A60C1" w:rsidP="005A60C1">
      <w:pPr>
        <w:spacing w:after="160" w:line="259" w:lineRule="auto"/>
        <w:rPr>
          <w:rFonts w:ascii="Arial" w:eastAsia="Calibri" w:hAnsi="Arial" w:cs="Arial"/>
          <w:szCs w:val="22"/>
        </w:rPr>
      </w:pPr>
      <w:r>
        <w:rPr>
          <w:rFonts w:ascii="Arial" w:eastAsia="Calibri" w:hAnsi="Arial" w:cs="Arial"/>
          <w:szCs w:val="22"/>
        </w:rPr>
        <w:t>T</w:t>
      </w:r>
      <w:r w:rsidRPr="00EC61B9">
        <w:rPr>
          <w:rFonts w:ascii="Arial" w:eastAsia="Calibri" w:hAnsi="Arial" w:cs="Arial"/>
          <w:szCs w:val="22"/>
        </w:rPr>
        <w:t>he majority of the existing pub accommodation supply is independently operated</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Whilst pricing reflects the range in quality of provision, the general move in the past 5-10 years has been towards higher quality offers </w:t>
      </w:r>
    </w:p>
    <w:p w:rsidR="005A60C1" w:rsidRPr="00EC61B9" w:rsidRDefault="005A60C1" w:rsidP="005A60C1">
      <w:pPr>
        <w:spacing w:after="160" w:line="259" w:lineRule="auto"/>
        <w:rPr>
          <w:rFonts w:ascii="Arial" w:eastAsia="Calibri" w:hAnsi="Arial" w:cs="Arial"/>
          <w:szCs w:val="22"/>
        </w:rPr>
      </w:pPr>
      <w:proofErr w:type="spellStart"/>
      <w:r w:rsidRPr="00EC61B9">
        <w:rPr>
          <w:rFonts w:ascii="Arial" w:eastAsia="Calibri" w:hAnsi="Arial" w:cs="Arial"/>
          <w:szCs w:val="22"/>
        </w:rPr>
        <w:t>Tripadvisor</w:t>
      </w:r>
      <w:proofErr w:type="spellEnd"/>
      <w:r w:rsidRPr="00EC61B9">
        <w:rPr>
          <w:rFonts w:ascii="Arial" w:eastAsia="Calibri" w:hAnsi="Arial" w:cs="Arial"/>
          <w:szCs w:val="22"/>
        </w:rPr>
        <w:t xml:space="preserve"> reviews for good practice pubs with rooms in County Durham are in the main very positive showing high levels of satisfaction </w:t>
      </w:r>
    </w:p>
    <w:p w:rsidR="005A60C1" w:rsidRPr="00EC61B9" w:rsidRDefault="005A60C1" w:rsidP="005A60C1">
      <w:pPr>
        <w:spacing w:after="160" w:line="259" w:lineRule="auto"/>
        <w:rPr>
          <w:rFonts w:ascii="Arial" w:eastAsia="Calibri" w:hAnsi="Arial" w:cs="Arial"/>
          <w:b/>
          <w:szCs w:val="22"/>
        </w:rPr>
      </w:pPr>
      <w:r w:rsidRPr="00EC61B9">
        <w:rPr>
          <w:rFonts w:ascii="Arial" w:eastAsia="Calibri" w:hAnsi="Arial" w:cs="Arial"/>
          <w:b/>
          <w:szCs w:val="22"/>
        </w:rPr>
        <w:t>The Potential Identified in County Durham</w:t>
      </w:r>
    </w:p>
    <w:p w:rsidR="005A60C1" w:rsidRPr="008A7034" w:rsidRDefault="005A60C1" w:rsidP="005A60C1">
      <w:pPr>
        <w:spacing w:after="160" w:line="259" w:lineRule="auto"/>
        <w:rPr>
          <w:rFonts w:ascii="Arial" w:eastAsia="Calibri" w:hAnsi="Arial" w:cs="Arial"/>
          <w:b/>
          <w:szCs w:val="22"/>
        </w:rPr>
      </w:pPr>
      <w:r w:rsidRPr="008A7034">
        <w:rPr>
          <w:rFonts w:ascii="Arial" w:eastAsia="Calibri" w:hAnsi="Arial" w:cs="Arial"/>
          <w:b/>
          <w:szCs w:val="22"/>
        </w:rPr>
        <w:t>Demand</w:t>
      </w:r>
    </w:p>
    <w:p w:rsidR="005A60C1" w:rsidRDefault="005A60C1" w:rsidP="005A60C1">
      <w:pPr>
        <w:spacing w:after="160" w:line="259" w:lineRule="auto"/>
        <w:rPr>
          <w:rFonts w:ascii="Arial" w:hAnsi="Arial" w:cs="Arial"/>
          <w:szCs w:val="22"/>
        </w:rPr>
      </w:pPr>
      <w:r w:rsidRPr="00EC61B9">
        <w:rPr>
          <w:rFonts w:ascii="Arial" w:eastAsia="Calibri" w:hAnsi="Arial" w:cs="Arial"/>
          <w:szCs w:val="22"/>
        </w:rPr>
        <w:t xml:space="preserve">Studies </w:t>
      </w:r>
      <w:r>
        <w:rPr>
          <w:rFonts w:ascii="Arial" w:eastAsia="Calibri" w:hAnsi="Arial" w:cs="Arial"/>
          <w:szCs w:val="22"/>
        </w:rPr>
        <w:t>have</w:t>
      </w:r>
      <w:r w:rsidRPr="00EC61B9">
        <w:rPr>
          <w:rFonts w:ascii="Arial" w:eastAsia="Calibri" w:hAnsi="Arial" w:cs="Arial"/>
          <w:szCs w:val="22"/>
        </w:rPr>
        <w:t xml:space="preserve"> identified potential for pub accommodation across the coun</w:t>
      </w:r>
      <w:r w:rsidRPr="00EC61B9">
        <w:rPr>
          <w:rFonts w:ascii="Arial" w:hAnsi="Arial" w:cs="Arial"/>
          <w:szCs w:val="22"/>
        </w:rPr>
        <w:t xml:space="preserve">ty. </w:t>
      </w:r>
    </w:p>
    <w:p w:rsidR="005A60C1" w:rsidRPr="00EC61B9" w:rsidRDefault="005A60C1" w:rsidP="005A60C1">
      <w:pPr>
        <w:spacing w:after="160" w:line="259" w:lineRule="auto"/>
        <w:rPr>
          <w:rFonts w:ascii="Arial" w:eastAsia="Calibri" w:hAnsi="Arial" w:cs="Arial"/>
          <w:szCs w:val="22"/>
        </w:rPr>
      </w:pPr>
      <w:r w:rsidRPr="00EC61B9">
        <w:rPr>
          <w:rFonts w:ascii="Arial" w:eastAsia="Calibri" w:hAnsi="Arial" w:cs="Arial"/>
          <w:szCs w:val="22"/>
        </w:rPr>
        <w:t xml:space="preserve">Pubs and properties for conversion in both urban and rural locations can be suitable for the development of bedroom accommodation, provided they have the available land </w:t>
      </w:r>
    </w:p>
    <w:p w:rsidR="005A60C1" w:rsidRDefault="005A60C1" w:rsidP="005A60C1">
      <w:pPr>
        <w:spacing w:after="160" w:line="259" w:lineRule="auto"/>
        <w:contextualSpacing/>
        <w:rPr>
          <w:rFonts w:ascii="Arial" w:eastAsia="Calibri" w:hAnsi="Arial" w:cs="Arial"/>
          <w:szCs w:val="22"/>
        </w:rPr>
      </w:pPr>
    </w:p>
    <w:p w:rsidR="005A60C1" w:rsidRPr="00266D7B" w:rsidRDefault="005A60C1" w:rsidP="005A60C1">
      <w:pPr>
        <w:spacing w:after="160" w:line="259" w:lineRule="auto"/>
        <w:contextualSpacing/>
        <w:rPr>
          <w:rFonts w:ascii="Arial" w:eastAsia="Calibri" w:hAnsi="Arial" w:cs="Arial"/>
          <w:b/>
          <w:szCs w:val="22"/>
        </w:rPr>
      </w:pPr>
      <w:r w:rsidRPr="00266D7B">
        <w:rPr>
          <w:rFonts w:ascii="Arial" w:eastAsia="Calibri" w:hAnsi="Arial" w:cs="Arial"/>
          <w:b/>
          <w:szCs w:val="22"/>
        </w:rPr>
        <w:t xml:space="preserve">Opportunities </w:t>
      </w:r>
    </w:p>
    <w:p w:rsidR="005A60C1" w:rsidRPr="00EC61B9" w:rsidRDefault="005A60C1" w:rsidP="005A60C1">
      <w:pPr>
        <w:spacing w:after="160" w:line="259" w:lineRule="auto"/>
        <w:contextualSpacing/>
        <w:rPr>
          <w:rFonts w:ascii="Arial" w:eastAsia="Calibri" w:hAnsi="Arial" w:cs="Arial"/>
          <w:szCs w:val="22"/>
        </w:rPr>
      </w:pPr>
    </w:p>
    <w:p w:rsidR="005A60C1" w:rsidRPr="00EC61B9" w:rsidRDefault="005A60C1" w:rsidP="005A60C1">
      <w:pPr>
        <w:numPr>
          <w:ilvl w:val="0"/>
          <w:numId w:val="40"/>
        </w:numPr>
        <w:spacing w:after="160" w:line="259" w:lineRule="auto"/>
        <w:contextualSpacing/>
        <w:rPr>
          <w:rFonts w:ascii="Arial" w:eastAsia="Calibri" w:hAnsi="Arial" w:cs="Arial"/>
          <w:szCs w:val="22"/>
        </w:rPr>
      </w:pPr>
      <w:r w:rsidRPr="00EC61B9">
        <w:rPr>
          <w:rFonts w:ascii="Arial" w:eastAsia="Calibri" w:hAnsi="Arial" w:cs="Arial"/>
          <w:szCs w:val="22"/>
        </w:rPr>
        <w:t>The up-grading of existing well-located characterful pubs</w:t>
      </w:r>
    </w:p>
    <w:p w:rsidR="005A60C1" w:rsidRPr="00EC61B9" w:rsidRDefault="005A60C1" w:rsidP="005A60C1">
      <w:pPr>
        <w:numPr>
          <w:ilvl w:val="0"/>
          <w:numId w:val="40"/>
        </w:numPr>
        <w:spacing w:after="160" w:line="259" w:lineRule="auto"/>
        <w:contextualSpacing/>
        <w:rPr>
          <w:rFonts w:ascii="Arial" w:eastAsia="Calibri" w:hAnsi="Arial" w:cs="Arial"/>
          <w:szCs w:val="22"/>
        </w:rPr>
      </w:pPr>
      <w:r w:rsidRPr="00EC61B9">
        <w:rPr>
          <w:rFonts w:ascii="Arial" w:eastAsia="Calibri" w:hAnsi="Arial" w:cs="Arial"/>
          <w:szCs w:val="22"/>
        </w:rPr>
        <w:t>Refurbishment and modernisation of current properties to reopen rooms or convert suitable outbuildings</w:t>
      </w:r>
    </w:p>
    <w:p w:rsidR="005A60C1" w:rsidRPr="00EC61B9" w:rsidRDefault="005A60C1" w:rsidP="005A60C1">
      <w:pPr>
        <w:numPr>
          <w:ilvl w:val="0"/>
          <w:numId w:val="40"/>
        </w:numPr>
        <w:spacing w:after="160" w:line="259" w:lineRule="auto"/>
        <w:contextualSpacing/>
        <w:rPr>
          <w:rFonts w:ascii="Arial" w:eastAsia="Calibri" w:hAnsi="Arial" w:cs="Arial"/>
          <w:szCs w:val="22"/>
        </w:rPr>
      </w:pPr>
      <w:r w:rsidRPr="00EC61B9">
        <w:rPr>
          <w:rFonts w:ascii="Arial" w:eastAsia="Calibri" w:hAnsi="Arial" w:cs="Arial"/>
          <w:szCs w:val="22"/>
        </w:rPr>
        <w:t>The development of some gastropubs with boutique bedrooms, especially around Durham, Beamish, Barnard Castle and Bishop Auckland</w:t>
      </w:r>
    </w:p>
    <w:p w:rsidR="005A60C1" w:rsidRDefault="005A60C1" w:rsidP="005A60C1">
      <w:pPr>
        <w:numPr>
          <w:ilvl w:val="0"/>
          <w:numId w:val="40"/>
        </w:numPr>
        <w:spacing w:after="160" w:line="259" w:lineRule="auto"/>
        <w:contextualSpacing/>
        <w:rPr>
          <w:rFonts w:ascii="Arial" w:eastAsia="Calibri" w:hAnsi="Arial" w:cs="Arial"/>
          <w:szCs w:val="22"/>
        </w:rPr>
      </w:pPr>
      <w:r w:rsidRPr="00EC61B9">
        <w:rPr>
          <w:rFonts w:ascii="Arial" w:eastAsia="Calibri" w:hAnsi="Arial" w:cs="Arial"/>
          <w:szCs w:val="22"/>
        </w:rPr>
        <w:t>Scope for new build pubs with budget bedrooms or contemporary gastropubs with boutique bedrooms, including as part of mixed-use schemes, for example in Durha</w:t>
      </w:r>
      <w:r>
        <w:rPr>
          <w:rFonts w:ascii="Arial" w:eastAsia="Calibri" w:hAnsi="Arial" w:cs="Arial"/>
          <w:szCs w:val="22"/>
        </w:rPr>
        <w:t>m</w:t>
      </w:r>
    </w:p>
    <w:p w:rsidR="005A60C1" w:rsidRPr="00EC61B9" w:rsidRDefault="005A60C1" w:rsidP="005A60C1">
      <w:pPr>
        <w:rPr>
          <w:rFonts w:ascii="Arial" w:hAnsi="Arial" w:cs="Arial"/>
          <w:b/>
          <w:i/>
          <w:szCs w:val="22"/>
        </w:rPr>
      </w:pPr>
    </w:p>
    <w:p w:rsidR="005A60C1" w:rsidRPr="009F440B" w:rsidRDefault="005A60C1" w:rsidP="005A60C1">
      <w:pPr>
        <w:pBdr>
          <w:top w:val="single" w:sz="4" w:space="1" w:color="auto"/>
          <w:left w:val="single" w:sz="4" w:space="4" w:color="auto"/>
          <w:bottom w:val="single" w:sz="4" w:space="1" w:color="auto"/>
          <w:right w:val="single" w:sz="4" w:space="4" w:color="auto"/>
        </w:pBdr>
        <w:rPr>
          <w:rFonts w:ascii="Arial" w:hAnsi="Arial" w:cs="Arial"/>
          <w:b/>
          <w:szCs w:val="22"/>
        </w:rPr>
      </w:pPr>
      <w:r w:rsidRPr="009F440B">
        <w:rPr>
          <w:rFonts w:ascii="Arial" w:hAnsi="Arial" w:cs="Arial"/>
          <w:b/>
          <w:szCs w:val="22"/>
        </w:rPr>
        <w:t>Assessing the Potential</w:t>
      </w:r>
    </w:p>
    <w:p w:rsidR="005A60C1" w:rsidRDefault="005A60C1" w:rsidP="005A60C1">
      <w:pPr>
        <w:rPr>
          <w:rFonts w:ascii="Arial" w:hAnsi="Arial" w:cs="Arial"/>
          <w:szCs w:val="22"/>
        </w:rPr>
      </w:pPr>
    </w:p>
    <w:p w:rsidR="005A60C1" w:rsidRPr="00EC61B9" w:rsidRDefault="00A12A5C" w:rsidP="005A60C1">
      <w:pPr>
        <w:rPr>
          <w:rFonts w:ascii="Arial" w:hAnsi="Arial" w:cs="Arial"/>
          <w:szCs w:val="22"/>
        </w:rPr>
      </w:pPr>
      <w:hyperlink r:id="rId8" w:history="1"/>
      <w:r w:rsidR="005A60C1" w:rsidRPr="00EC61B9">
        <w:rPr>
          <w:rFonts w:ascii="Arial" w:hAnsi="Arial" w:cs="Arial"/>
          <w:szCs w:val="22"/>
        </w:rPr>
        <w:t>The first step is to assess the potential for accommodation – the physical potential of your property, the potential market in your area and beyond, what the competition for visitor accommodation is, and what the nature of your offer should be in terms of quality, pricing and positioning.</w:t>
      </w:r>
    </w:p>
    <w:p w:rsidR="005A60C1" w:rsidRPr="00EC61B9" w:rsidRDefault="005A60C1" w:rsidP="005A60C1">
      <w:pPr>
        <w:rPr>
          <w:rFonts w:ascii="Arial" w:hAnsi="Arial" w:cs="Arial"/>
          <w:b/>
          <w:szCs w:val="22"/>
        </w:rPr>
      </w:pPr>
    </w:p>
    <w:p w:rsidR="005A60C1" w:rsidRPr="004D579C" w:rsidRDefault="005A60C1" w:rsidP="005A60C1">
      <w:pPr>
        <w:ind w:left="720" w:hanging="720"/>
        <w:rPr>
          <w:rFonts w:ascii="Arial" w:hAnsi="Arial" w:cs="Arial"/>
          <w:b/>
          <w:szCs w:val="22"/>
        </w:rPr>
      </w:pPr>
      <w:r>
        <w:rPr>
          <w:rFonts w:ascii="Arial" w:hAnsi="Arial" w:cs="Arial"/>
          <w:b/>
          <w:szCs w:val="22"/>
        </w:rPr>
        <w:t>1.</w:t>
      </w:r>
      <w:r>
        <w:rPr>
          <w:rFonts w:ascii="Arial" w:hAnsi="Arial" w:cs="Arial"/>
          <w:b/>
          <w:szCs w:val="22"/>
        </w:rPr>
        <w:tab/>
      </w:r>
      <w:r w:rsidRPr="00EC61B9">
        <w:rPr>
          <w:rFonts w:ascii="Arial" w:hAnsi="Arial" w:cs="Arial"/>
          <w:b/>
          <w:szCs w:val="22"/>
        </w:rPr>
        <w:t>Property Potential</w:t>
      </w:r>
      <w:r>
        <w:rPr>
          <w:rFonts w:ascii="Arial" w:hAnsi="Arial" w:cs="Arial"/>
          <w:b/>
          <w:szCs w:val="22"/>
        </w:rPr>
        <w:t xml:space="preserve"> - </w:t>
      </w:r>
      <w:r w:rsidRPr="004D579C">
        <w:rPr>
          <w:rFonts w:ascii="Arial" w:hAnsi="Arial" w:cs="Arial"/>
          <w:szCs w:val="22"/>
        </w:rPr>
        <w:t>ident</w:t>
      </w:r>
      <w:r w:rsidRPr="00EC61B9">
        <w:rPr>
          <w:rFonts w:ascii="Arial" w:hAnsi="Arial" w:cs="Arial"/>
          <w:szCs w:val="22"/>
        </w:rPr>
        <w:t xml:space="preserve">ify whether </w:t>
      </w:r>
      <w:r>
        <w:rPr>
          <w:rFonts w:ascii="Arial" w:hAnsi="Arial" w:cs="Arial"/>
          <w:szCs w:val="22"/>
        </w:rPr>
        <w:t>the</w:t>
      </w:r>
      <w:r w:rsidRPr="00EC61B9">
        <w:rPr>
          <w:rFonts w:ascii="Arial" w:hAnsi="Arial" w:cs="Arial"/>
          <w:szCs w:val="22"/>
        </w:rPr>
        <w:t xml:space="preserve"> property has the physical potential to offer bedroom accommodation for visitors.</w:t>
      </w:r>
    </w:p>
    <w:p w:rsidR="005A60C1" w:rsidRPr="00EC61B9" w:rsidRDefault="005A60C1" w:rsidP="005A60C1">
      <w:pPr>
        <w:rPr>
          <w:rFonts w:ascii="Arial" w:hAnsi="Arial" w:cs="Arial"/>
          <w:b/>
          <w:szCs w:val="22"/>
        </w:rPr>
      </w:pPr>
    </w:p>
    <w:p w:rsidR="005A60C1" w:rsidRPr="00165771" w:rsidRDefault="005A60C1" w:rsidP="005A60C1">
      <w:pPr>
        <w:ind w:left="720" w:hanging="720"/>
        <w:rPr>
          <w:rFonts w:ascii="Arial" w:hAnsi="Arial" w:cs="Arial"/>
          <w:b/>
          <w:szCs w:val="22"/>
        </w:rPr>
      </w:pPr>
      <w:r>
        <w:rPr>
          <w:rFonts w:ascii="Arial" w:hAnsi="Arial" w:cs="Arial"/>
          <w:b/>
          <w:szCs w:val="22"/>
        </w:rPr>
        <w:t>2.</w:t>
      </w:r>
      <w:r>
        <w:rPr>
          <w:rFonts w:ascii="Arial" w:hAnsi="Arial" w:cs="Arial"/>
          <w:b/>
          <w:szCs w:val="22"/>
        </w:rPr>
        <w:tab/>
      </w:r>
      <w:r w:rsidRPr="00EC61B9">
        <w:rPr>
          <w:rFonts w:ascii="Arial" w:hAnsi="Arial" w:cs="Arial"/>
          <w:b/>
          <w:szCs w:val="22"/>
        </w:rPr>
        <w:t>Market Potential</w:t>
      </w:r>
      <w:r>
        <w:rPr>
          <w:rFonts w:ascii="Arial" w:hAnsi="Arial" w:cs="Arial"/>
          <w:b/>
          <w:szCs w:val="22"/>
        </w:rPr>
        <w:t xml:space="preserve"> – </w:t>
      </w:r>
      <w:r w:rsidRPr="00EC61B9">
        <w:rPr>
          <w:rFonts w:ascii="Arial" w:hAnsi="Arial" w:cs="Arial"/>
          <w:szCs w:val="22"/>
        </w:rPr>
        <w:t>identif</w:t>
      </w:r>
      <w:r>
        <w:rPr>
          <w:rFonts w:ascii="Arial" w:hAnsi="Arial" w:cs="Arial"/>
          <w:szCs w:val="22"/>
        </w:rPr>
        <w:t xml:space="preserve">y </w:t>
      </w:r>
      <w:r w:rsidRPr="00EC61B9">
        <w:rPr>
          <w:rFonts w:ascii="Arial" w:hAnsi="Arial" w:cs="Arial"/>
          <w:szCs w:val="22"/>
        </w:rPr>
        <w:t xml:space="preserve">whether there is a potential market for pub bedrooms in </w:t>
      </w:r>
      <w:r>
        <w:rPr>
          <w:rFonts w:ascii="Arial" w:hAnsi="Arial" w:cs="Arial"/>
          <w:szCs w:val="22"/>
        </w:rPr>
        <w:t>the</w:t>
      </w:r>
      <w:r w:rsidRPr="00EC61B9">
        <w:rPr>
          <w:rFonts w:ascii="Arial" w:hAnsi="Arial" w:cs="Arial"/>
          <w:szCs w:val="22"/>
        </w:rPr>
        <w:t xml:space="preserve"> location </w:t>
      </w:r>
    </w:p>
    <w:p w:rsidR="005A60C1" w:rsidRPr="00EC61B9" w:rsidRDefault="005A60C1" w:rsidP="005A60C1">
      <w:pPr>
        <w:rPr>
          <w:rFonts w:ascii="Arial" w:hAnsi="Arial" w:cs="Arial"/>
          <w:szCs w:val="22"/>
        </w:rPr>
      </w:pPr>
    </w:p>
    <w:p w:rsidR="005A60C1" w:rsidRPr="00EC61B9" w:rsidRDefault="005A60C1" w:rsidP="005A60C1">
      <w:pPr>
        <w:ind w:left="720" w:hanging="720"/>
        <w:rPr>
          <w:rFonts w:ascii="Arial" w:hAnsi="Arial" w:cs="Arial"/>
          <w:szCs w:val="22"/>
        </w:rPr>
      </w:pPr>
      <w:r>
        <w:rPr>
          <w:rFonts w:ascii="Arial" w:hAnsi="Arial" w:cs="Arial"/>
          <w:b/>
          <w:szCs w:val="22"/>
        </w:rPr>
        <w:t>3.</w:t>
      </w:r>
      <w:r>
        <w:rPr>
          <w:rFonts w:ascii="Arial" w:hAnsi="Arial" w:cs="Arial"/>
          <w:b/>
          <w:szCs w:val="22"/>
        </w:rPr>
        <w:tab/>
      </w:r>
      <w:r w:rsidRPr="00EC61B9">
        <w:rPr>
          <w:rFonts w:ascii="Arial" w:hAnsi="Arial" w:cs="Arial"/>
          <w:b/>
          <w:szCs w:val="22"/>
        </w:rPr>
        <w:t>The Competition</w:t>
      </w:r>
      <w:r>
        <w:rPr>
          <w:rFonts w:ascii="Arial" w:hAnsi="Arial" w:cs="Arial"/>
          <w:b/>
          <w:szCs w:val="22"/>
        </w:rPr>
        <w:t xml:space="preserve"> - </w:t>
      </w:r>
      <w:r w:rsidRPr="00165771">
        <w:rPr>
          <w:rFonts w:ascii="Arial" w:hAnsi="Arial" w:cs="Arial"/>
          <w:szCs w:val="22"/>
        </w:rPr>
        <w:t xml:space="preserve">Be </w:t>
      </w:r>
      <w:r w:rsidRPr="00EC61B9">
        <w:rPr>
          <w:rFonts w:ascii="Arial" w:hAnsi="Arial" w:cs="Arial"/>
          <w:szCs w:val="22"/>
        </w:rPr>
        <w:t>clear about what you are offering relative to</w:t>
      </w:r>
      <w:r>
        <w:rPr>
          <w:rFonts w:ascii="Arial" w:hAnsi="Arial" w:cs="Arial"/>
          <w:szCs w:val="22"/>
        </w:rPr>
        <w:t xml:space="preserve"> competitors </w:t>
      </w:r>
    </w:p>
    <w:p w:rsidR="005A60C1" w:rsidRPr="00EC61B9" w:rsidRDefault="005A60C1" w:rsidP="005A60C1">
      <w:pPr>
        <w:ind w:left="360"/>
        <w:rPr>
          <w:rFonts w:ascii="Arial" w:hAnsi="Arial" w:cs="Arial"/>
          <w:szCs w:val="22"/>
        </w:rPr>
      </w:pPr>
    </w:p>
    <w:p w:rsidR="005A60C1" w:rsidRDefault="005A60C1" w:rsidP="005A60C1">
      <w:pPr>
        <w:rPr>
          <w:rFonts w:ascii="Arial" w:hAnsi="Arial" w:cs="Arial"/>
          <w:szCs w:val="22"/>
        </w:rPr>
      </w:pPr>
      <w:r>
        <w:rPr>
          <w:rFonts w:ascii="Arial" w:hAnsi="Arial" w:cs="Arial"/>
          <w:b/>
          <w:szCs w:val="22"/>
        </w:rPr>
        <w:t>4.</w:t>
      </w:r>
      <w:r>
        <w:rPr>
          <w:rFonts w:ascii="Arial" w:hAnsi="Arial" w:cs="Arial"/>
          <w:b/>
          <w:szCs w:val="22"/>
        </w:rPr>
        <w:tab/>
      </w:r>
      <w:r w:rsidRPr="00EC61B9">
        <w:rPr>
          <w:rFonts w:ascii="Arial" w:hAnsi="Arial" w:cs="Arial"/>
          <w:b/>
          <w:szCs w:val="22"/>
        </w:rPr>
        <w:t xml:space="preserve">Positioning </w:t>
      </w:r>
      <w:r>
        <w:rPr>
          <w:rFonts w:ascii="Arial" w:hAnsi="Arial" w:cs="Arial"/>
          <w:b/>
          <w:szCs w:val="22"/>
        </w:rPr>
        <w:t xml:space="preserve">the </w:t>
      </w:r>
      <w:r w:rsidRPr="00EC61B9">
        <w:rPr>
          <w:rFonts w:ascii="Arial" w:hAnsi="Arial" w:cs="Arial"/>
          <w:b/>
          <w:szCs w:val="22"/>
        </w:rPr>
        <w:t>Accommodation Offer</w:t>
      </w:r>
      <w:r>
        <w:rPr>
          <w:rFonts w:ascii="Arial" w:hAnsi="Arial" w:cs="Arial"/>
          <w:b/>
          <w:szCs w:val="22"/>
        </w:rPr>
        <w:t xml:space="preserve"> - </w:t>
      </w:r>
      <w:r w:rsidRPr="00EC61B9">
        <w:rPr>
          <w:rFonts w:ascii="Arial" w:hAnsi="Arial" w:cs="Arial"/>
          <w:szCs w:val="22"/>
        </w:rPr>
        <w:t>identif</w:t>
      </w:r>
      <w:r>
        <w:rPr>
          <w:rFonts w:ascii="Arial" w:hAnsi="Arial" w:cs="Arial"/>
          <w:szCs w:val="22"/>
        </w:rPr>
        <w:t>y</w:t>
      </w:r>
      <w:r w:rsidRPr="00EC61B9">
        <w:rPr>
          <w:rFonts w:ascii="Arial" w:hAnsi="Arial" w:cs="Arial"/>
          <w:szCs w:val="22"/>
        </w:rPr>
        <w:t xml:space="preserve"> a positioning and price</w:t>
      </w:r>
    </w:p>
    <w:p w:rsidR="005A60C1" w:rsidRPr="00EC61B9" w:rsidRDefault="005A60C1" w:rsidP="005A60C1">
      <w:pPr>
        <w:rPr>
          <w:rFonts w:ascii="Arial" w:hAnsi="Arial" w:cs="Arial"/>
          <w:szCs w:val="22"/>
        </w:rPr>
      </w:pPr>
    </w:p>
    <w:p w:rsidR="005A60C1" w:rsidRDefault="005A60C1" w:rsidP="005A60C1">
      <w:pPr>
        <w:rPr>
          <w:rFonts w:ascii="Arial" w:hAnsi="Arial" w:cs="Arial"/>
          <w:szCs w:val="22"/>
        </w:rPr>
      </w:pPr>
    </w:p>
    <w:p w:rsidR="005A60C1" w:rsidRPr="009F440B" w:rsidRDefault="005A60C1" w:rsidP="005A60C1">
      <w:pPr>
        <w:pBdr>
          <w:top w:val="single" w:sz="4" w:space="1" w:color="auto"/>
          <w:left w:val="single" w:sz="4" w:space="4" w:color="auto"/>
          <w:bottom w:val="single" w:sz="4" w:space="1" w:color="auto"/>
          <w:right w:val="single" w:sz="4" w:space="4" w:color="auto"/>
        </w:pBdr>
        <w:rPr>
          <w:rFonts w:ascii="Arial" w:hAnsi="Arial" w:cs="Arial"/>
          <w:b/>
          <w:szCs w:val="22"/>
        </w:rPr>
      </w:pPr>
      <w:r w:rsidRPr="009F440B">
        <w:rPr>
          <w:rFonts w:ascii="Arial" w:hAnsi="Arial" w:cs="Arial"/>
          <w:b/>
          <w:szCs w:val="22"/>
        </w:rPr>
        <w:t>The Process – A Need to Plan</w:t>
      </w:r>
    </w:p>
    <w:p w:rsidR="005A60C1" w:rsidRDefault="005A60C1" w:rsidP="005A60C1">
      <w:pPr>
        <w:rPr>
          <w:rFonts w:ascii="Arial" w:hAnsi="Arial" w:cs="Arial"/>
          <w:szCs w:val="22"/>
        </w:rPr>
      </w:pPr>
    </w:p>
    <w:p w:rsidR="005A60C1" w:rsidRPr="00EC61B9" w:rsidRDefault="005A60C1" w:rsidP="005A60C1">
      <w:pPr>
        <w:rPr>
          <w:rFonts w:ascii="Arial" w:hAnsi="Arial" w:cs="Arial"/>
          <w:szCs w:val="22"/>
        </w:rPr>
      </w:pPr>
    </w:p>
    <w:p w:rsidR="005A60C1" w:rsidRDefault="005A60C1" w:rsidP="005A60C1">
      <w:pPr>
        <w:rPr>
          <w:rFonts w:ascii="Arial" w:hAnsi="Arial" w:cs="Arial"/>
          <w:szCs w:val="22"/>
        </w:rPr>
      </w:pPr>
      <w:r w:rsidRPr="00EC61B9">
        <w:rPr>
          <w:rFonts w:ascii="Arial" w:hAnsi="Arial" w:cs="Arial"/>
          <w:szCs w:val="22"/>
        </w:rPr>
        <w:t>Effective planning of the rooms development and ensuring you understand the implications for all aspects of the business, its operation and financing, is critical to successfully translating ideas into reality.  key issues to consider</w:t>
      </w:r>
      <w:r>
        <w:rPr>
          <w:rFonts w:ascii="Arial" w:hAnsi="Arial" w:cs="Arial"/>
          <w:szCs w:val="22"/>
        </w:rPr>
        <w:t>;</w:t>
      </w:r>
    </w:p>
    <w:p w:rsidR="005A60C1" w:rsidRPr="00EC61B9" w:rsidRDefault="005A60C1" w:rsidP="005A60C1">
      <w:pPr>
        <w:rPr>
          <w:rFonts w:ascii="Arial" w:hAnsi="Arial" w:cs="Arial"/>
          <w:szCs w:val="22"/>
        </w:rPr>
      </w:pPr>
    </w:p>
    <w:p w:rsidR="005A60C1" w:rsidRPr="00EC61B9" w:rsidRDefault="005A60C1" w:rsidP="005A60C1">
      <w:pPr>
        <w:rPr>
          <w:rFonts w:ascii="Arial" w:hAnsi="Arial" w:cs="Arial"/>
          <w:b/>
          <w:szCs w:val="22"/>
        </w:rPr>
      </w:pPr>
    </w:p>
    <w:p w:rsidR="005A60C1" w:rsidRDefault="005A60C1" w:rsidP="005A60C1">
      <w:pPr>
        <w:numPr>
          <w:ilvl w:val="0"/>
          <w:numId w:val="41"/>
        </w:numPr>
        <w:rPr>
          <w:rFonts w:ascii="Arial" w:hAnsi="Arial" w:cs="Arial"/>
          <w:szCs w:val="22"/>
        </w:rPr>
      </w:pPr>
      <w:r w:rsidRPr="003E4853">
        <w:rPr>
          <w:rFonts w:ascii="Arial" w:hAnsi="Arial" w:cs="Arial"/>
          <w:b/>
          <w:szCs w:val="22"/>
        </w:rPr>
        <w:t xml:space="preserve">Planning &amp; Regulation </w:t>
      </w:r>
      <w:r w:rsidRPr="003E4853">
        <w:rPr>
          <w:rFonts w:ascii="Arial" w:hAnsi="Arial" w:cs="Arial"/>
          <w:szCs w:val="22"/>
        </w:rPr>
        <w:t>– be aware of</w:t>
      </w:r>
      <w:r>
        <w:rPr>
          <w:rFonts w:ascii="Arial" w:hAnsi="Arial" w:cs="Arial"/>
          <w:b/>
          <w:szCs w:val="22"/>
        </w:rPr>
        <w:t xml:space="preserve"> </w:t>
      </w:r>
      <w:r w:rsidRPr="003E4853">
        <w:rPr>
          <w:rFonts w:ascii="Arial" w:hAnsi="Arial" w:cs="Arial"/>
          <w:szCs w:val="22"/>
        </w:rPr>
        <w:t>legal requirements</w:t>
      </w:r>
    </w:p>
    <w:p w:rsidR="005A60C1" w:rsidRPr="00D63001" w:rsidRDefault="005A60C1" w:rsidP="005A60C1">
      <w:pPr>
        <w:numPr>
          <w:ilvl w:val="0"/>
          <w:numId w:val="33"/>
        </w:numPr>
        <w:rPr>
          <w:rFonts w:ascii="Arial" w:hAnsi="Arial" w:cs="Arial"/>
          <w:szCs w:val="22"/>
        </w:rPr>
      </w:pPr>
      <w:r w:rsidRPr="00D63001">
        <w:rPr>
          <w:rFonts w:ascii="Arial" w:hAnsi="Arial" w:cs="Arial"/>
          <w:b/>
          <w:szCs w:val="22"/>
        </w:rPr>
        <w:t>Planning Permission &amp; Building Regulations</w:t>
      </w:r>
    </w:p>
    <w:p w:rsidR="005A60C1" w:rsidRPr="00D63001" w:rsidRDefault="005A60C1" w:rsidP="005A60C1">
      <w:pPr>
        <w:numPr>
          <w:ilvl w:val="1"/>
          <w:numId w:val="33"/>
        </w:numPr>
        <w:tabs>
          <w:tab w:val="num" w:pos="1560"/>
        </w:tabs>
        <w:rPr>
          <w:rFonts w:ascii="Arial" w:hAnsi="Arial" w:cs="Arial"/>
          <w:szCs w:val="22"/>
        </w:rPr>
      </w:pPr>
      <w:r w:rsidRPr="00D63001">
        <w:rPr>
          <w:rFonts w:ascii="Arial" w:hAnsi="Arial" w:cs="Arial"/>
          <w:b/>
          <w:szCs w:val="22"/>
        </w:rPr>
        <w:t>Other Regulatory Requirements</w:t>
      </w:r>
      <w:r w:rsidRPr="00D63001">
        <w:rPr>
          <w:rFonts w:ascii="Arial" w:hAnsi="Arial" w:cs="Arial"/>
          <w:szCs w:val="22"/>
        </w:rPr>
        <w:t xml:space="preserve"> </w:t>
      </w:r>
      <w:proofErr w:type="gramStart"/>
      <w:r w:rsidRPr="00D63001">
        <w:rPr>
          <w:rFonts w:ascii="Arial" w:hAnsi="Arial" w:cs="Arial"/>
          <w:szCs w:val="22"/>
        </w:rPr>
        <w:t>e.g.</w:t>
      </w:r>
      <w:proofErr w:type="gramEnd"/>
      <w:r>
        <w:rPr>
          <w:rFonts w:ascii="Arial" w:hAnsi="Arial" w:cs="Arial"/>
          <w:szCs w:val="22"/>
        </w:rPr>
        <w:t xml:space="preserve"> </w:t>
      </w:r>
      <w:r w:rsidRPr="00D63001">
        <w:rPr>
          <w:rFonts w:ascii="Arial" w:hAnsi="Arial" w:cs="Arial"/>
          <w:szCs w:val="22"/>
        </w:rPr>
        <w:t>Fire regulations, Health &amp;</w:t>
      </w:r>
      <w:r>
        <w:rPr>
          <w:rFonts w:ascii="Arial" w:hAnsi="Arial" w:cs="Arial"/>
          <w:szCs w:val="22"/>
        </w:rPr>
        <w:t xml:space="preserve"> </w:t>
      </w:r>
      <w:r w:rsidRPr="00D63001">
        <w:rPr>
          <w:rFonts w:ascii="Arial" w:hAnsi="Arial" w:cs="Arial"/>
          <w:szCs w:val="22"/>
        </w:rPr>
        <w:t>safety</w:t>
      </w:r>
    </w:p>
    <w:p w:rsidR="005A60C1" w:rsidRPr="00EC61B9" w:rsidRDefault="005A60C1" w:rsidP="005A60C1">
      <w:pPr>
        <w:tabs>
          <w:tab w:val="left" w:pos="1309"/>
        </w:tabs>
        <w:ind w:left="1309"/>
        <w:rPr>
          <w:rFonts w:ascii="Arial" w:hAnsi="Arial" w:cs="Arial"/>
          <w:szCs w:val="22"/>
        </w:rPr>
      </w:pPr>
    </w:p>
    <w:p w:rsidR="005A60C1" w:rsidRPr="00EC61B9" w:rsidRDefault="005A60C1" w:rsidP="005A60C1">
      <w:pPr>
        <w:rPr>
          <w:rFonts w:ascii="Arial" w:hAnsi="Arial" w:cs="Arial"/>
          <w:szCs w:val="22"/>
        </w:rPr>
      </w:pPr>
      <w:r w:rsidRPr="00EC61B9">
        <w:rPr>
          <w:rFonts w:ascii="Arial" w:hAnsi="Arial" w:cs="Arial"/>
          <w:b/>
          <w:szCs w:val="22"/>
        </w:rPr>
        <w:t>Business Planning</w:t>
      </w:r>
      <w:r>
        <w:rPr>
          <w:rFonts w:ascii="Arial" w:hAnsi="Arial" w:cs="Arial"/>
          <w:b/>
          <w:szCs w:val="22"/>
        </w:rPr>
        <w:t xml:space="preserve"> - </w:t>
      </w:r>
      <w:r w:rsidRPr="00EC61B9">
        <w:rPr>
          <w:rFonts w:ascii="Arial" w:hAnsi="Arial" w:cs="Arial"/>
          <w:szCs w:val="22"/>
        </w:rPr>
        <w:t xml:space="preserve">essential for all businesses that want to succeed.  </w:t>
      </w:r>
    </w:p>
    <w:p w:rsidR="005A60C1" w:rsidRPr="00EC61B9" w:rsidRDefault="005A60C1" w:rsidP="005A60C1">
      <w:pPr>
        <w:rPr>
          <w:rFonts w:ascii="Arial" w:hAnsi="Arial" w:cs="Arial"/>
          <w:szCs w:val="22"/>
        </w:rPr>
      </w:pPr>
    </w:p>
    <w:p w:rsidR="005A60C1" w:rsidRPr="00CD5EAE" w:rsidRDefault="005A60C1" w:rsidP="005A60C1">
      <w:pPr>
        <w:rPr>
          <w:rFonts w:ascii="Arial" w:hAnsi="Arial" w:cs="Arial"/>
          <w:szCs w:val="22"/>
          <w:u w:val="single"/>
        </w:rPr>
      </w:pPr>
      <w:r w:rsidRPr="00CD5EAE">
        <w:rPr>
          <w:rFonts w:ascii="Arial" w:hAnsi="Arial" w:cs="Arial"/>
          <w:szCs w:val="22"/>
          <w:u w:val="single"/>
        </w:rPr>
        <w:t>Keys to Success</w:t>
      </w:r>
    </w:p>
    <w:p w:rsidR="005A60C1" w:rsidRPr="00EC61B9" w:rsidRDefault="005A60C1" w:rsidP="005A60C1">
      <w:pPr>
        <w:ind w:left="720"/>
        <w:rPr>
          <w:rFonts w:ascii="Arial" w:hAnsi="Arial" w:cs="Arial"/>
          <w:b/>
          <w:szCs w:val="22"/>
        </w:rPr>
      </w:pPr>
    </w:p>
    <w:p w:rsidR="005A60C1" w:rsidRPr="00EC61B9" w:rsidRDefault="005A60C1" w:rsidP="005A60C1">
      <w:pPr>
        <w:rPr>
          <w:rFonts w:ascii="Arial" w:hAnsi="Arial" w:cs="Arial"/>
          <w:b/>
          <w:szCs w:val="22"/>
        </w:rPr>
      </w:pPr>
      <w:r w:rsidRPr="00EC61B9">
        <w:rPr>
          <w:rFonts w:ascii="Arial" w:hAnsi="Arial" w:cs="Arial"/>
          <w:b/>
          <w:szCs w:val="22"/>
        </w:rPr>
        <w:t>Market-related</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Clearly define the target market for your rooms</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Know your competition and position your offer and pricing accordingly</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Identify sources of business for all times of year, and support with a flexible pricing strategy</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lastRenderedPageBreak/>
        <w:t>Build strong relationships with local businesses</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Develop a good local reputation and get involved with your local community – if a mature business, build on this customer base and reputation</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Satisfy your customers to secure high levels of repeat business</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Understand who your local competition is and your strengths and weaknesses relative to that competition</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Dedicate sufficient resource to marketing</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Develop a multi-stranded approach to marketing based on a clear view of your unique selling points</w:t>
      </w:r>
    </w:p>
    <w:p w:rsidR="005A60C1" w:rsidRPr="00EC61B9" w:rsidRDefault="005A60C1" w:rsidP="005A60C1">
      <w:pPr>
        <w:numPr>
          <w:ilvl w:val="0"/>
          <w:numId w:val="34"/>
        </w:numPr>
        <w:rPr>
          <w:rFonts w:ascii="Arial" w:hAnsi="Arial" w:cs="Arial"/>
          <w:szCs w:val="22"/>
        </w:rPr>
      </w:pPr>
      <w:r w:rsidRPr="00EC61B9">
        <w:rPr>
          <w:rFonts w:ascii="Arial" w:hAnsi="Arial" w:cs="Arial"/>
          <w:szCs w:val="22"/>
        </w:rPr>
        <w:t xml:space="preserve">Make your product easy for customers to find and to book - including a strong online presence with </w:t>
      </w:r>
      <w:proofErr w:type="spellStart"/>
      <w:r w:rsidRPr="00EC61B9">
        <w:rPr>
          <w:rFonts w:ascii="Arial" w:hAnsi="Arial" w:cs="Arial"/>
          <w:szCs w:val="22"/>
        </w:rPr>
        <w:t>bookability</w:t>
      </w:r>
      <w:proofErr w:type="spellEnd"/>
    </w:p>
    <w:p w:rsidR="005A60C1" w:rsidRPr="00EC61B9" w:rsidRDefault="005A60C1" w:rsidP="005A60C1">
      <w:pPr>
        <w:ind w:left="360"/>
        <w:rPr>
          <w:rFonts w:ascii="Arial" w:hAnsi="Arial" w:cs="Arial"/>
          <w:szCs w:val="22"/>
        </w:rPr>
      </w:pPr>
    </w:p>
    <w:p w:rsidR="005A60C1" w:rsidRPr="00EC61B9" w:rsidRDefault="005A60C1" w:rsidP="005A60C1">
      <w:pPr>
        <w:rPr>
          <w:rFonts w:ascii="Arial" w:hAnsi="Arial" w:cs="Arial"/>
          <w:b/>
          <w:szCs w:val="22"/>
        </w:rPr>
      </w:pPr>
      <w:r w:rsidRPr="00EC61B9">
        <w:rPr>
          <w:rFonts w:ascii="Arial" w:hAnsi="Arial" w:cs="Arial"/>
          <w:b/>
          <w:szCs w:val="22"/>
        </w:rPr>
        <w:t>Product-related</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 xml:space="preserve">Deliver a quality physical product of minimum 3 star and ideally </w:t>
      </w:r>
      <w:proofErr w:type="gramStart"/>
      <w:r w:rsidRPr="00EC61B9">
        <w:rPr>
          <w:rFonts w:ascii="Arial" w:hAnsi="Arial" w:cs="Arial"/>
          <w:szCs w:val="22"/>
        </w:rPr>
        <w:t>4 star</w:t>
      </w:r>
      <w:proofErr w:type="gramEnd"/>
      <w:r w:rsidRPr="00EC61B9">
        <w:rPr>
          <w:rFonts w:ascii="Arial" w:hAnsi="Arial" w:cs="Arial"/>
          <w:szCs w:val="22"/>
        </w:rPr>
        <w:t xml:space="preserve"> guest accommodation standard that is characterful and distinctive</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Pay attention to detail and add personal touches to the rooms to create that ‘wow’ factor to surprise and delight customers</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Quality rooms should be matched with a quality, locally sourced food offer – even a stylised gastro-pub or offer – that will attract customers and keep spending on site</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Demonstrate to your customers an assurance of quality through participation in regional schemes such as Taste of Durham and the North East England Tourism Awards, and perhaps one of the national quality assessment and awards schemes</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 xml:space="preserve">Actively manage your </w:t>
      </w:r>
      <w:proofErr w:type="spellStart"/>
      <w:r w:rsidRPr="00EC61B9">
        <w:rPr>
          <w:rFonts w:ascii="Arial" w:hAnsi="Arial" w:cs="Arial"/>
          <w:szCs w:val="22"/>
        </w:rPr>
        <w:t>Tripadvisor</w:t>
      </w:r>
      <w:proofErr w:type="spellEnd"/>
      <w:r w:rsidRPr="00EC61B9">
        <w:rPr>
          <w:rFonts w:ascii="Arial" w:hAnsi="Arial" w:cs="Arial"/>
          <w:szCs w:val="22"/>
        </w:rPr>
        <w:t xml:space="preserve"> feedback positively</w:t>
      </w:r>
    </w:p>
    <w:p w:rsidR="005A60C1" w:rsidRPr="00EC61B9" w:rsidRDefault="005A60C1" w:rsidP="005A60C1">
      <w:pPr>
        <w:numPr>
          <w:ilvl w:val="0"/>
          <w:numId w:val="35"/>
        </w:numPr>
        <w:rPr>
          <w:rFonts w:ascii="Arial" w:hAnsi="Arial" w:cs="Arial"/>
          <w:szCs w:val="22"/>
        </w:rPr>
      </w:pPr>
      <w:r w:rsidRPr="00EC61B9">
        <w:rPr>
          <w:rFonts w:ascii="Arial" w:hAnsi="Arial" w:cs="Arial"/>
          <w:szCs w:val="22"/>
        </w:rPr>
        <w:t>Regularly maintain and re-fresh the rooms and public areas to keep quality standards high</w:t>
      </w:r>
    </w:p>
    <w:p w:rsidR="005A60C1" w:rsidRPr="00EC61B9" w:rsidRDefault="005A60C1" w:rsidP="005A60C1">
      <w:pPr>
        <w:ind w:left="360"/>
        <w:rPr>
          <w:rFonts w:ascii="Arial" w:hAnsi="Arial" w:cs="Arial"/>
          <w:szCs w:val="22"/>
        </w:rPr>
      </w:pPr>
    </w:p>
    <w:p w:rsidR="005A60C1" w:rsidRPr="00EC61B9" w:rsidRDefault="005A60C1" w:rsidP="005A60C1">
      <w:pPr>
        <w:rPr>
          <w:rFonts w:ascii="Arial" w:hAnsi="Arial" w:cs="Arial"/>
          <w:b/>
          <w:szCs w:val="22"/>
        </w:rPr>
      </w:pPr>
      <w:r w:rsidRPr="00EC61B9">
        <w:rPr>
          <w:rFonts w:ascii="Arial" w:hAnsi="Arial" w:cs="Arial"/>
          <w:b/>
          <w:szCs w:val="22"/>
        </w:rPr>
        <w:t>Organisation and resource-related</w:t>
      </w:r>
    </w:p>
    <w:p w:rsidR="005A60C1" w:rsidRPr="00EC61B9" w:rsidRDefault="005A60C1" w:rsidP="005A60C1">
      <w:pPr>
        <w:numPr>
          <w:ilvl w:val="0"/>
          <w:numId w:val="36"/>
        </w:numPr>
        <w:rPr>
          <w:rFonts w:ascii="Arial" w:hAnsi="Arial" w:cs="Arial"/>
          <w:szCs w:val="22"/>
        </w:rPr>
      </w:pPr>
      <w:r w:rsidRPr="00EC61B9">
        <w:rPr>
          <w:rFonts w:ascii="Arial" w:hAnsi="Arial" w:cs="Arial"/>
          <w:szCs w:val="22"/>
        </w:rPr>
        <w:t>Deliver a warmth of welcome, a high degree of personal involvement and service and strongly developed customer care skills, supported by training as needed</w:t>
      </w:r>
    </w:p>
    <w:p w:rsidR="005A60C1" w:rsidRPr="00EC61B9" w:rsidRDefault="005A60C1" w:rsidP="005A60C1">
      <w:pPr>
        <w:numPr>
          <w:ilvl w:val="0"/>
          <w:numId w:val="36"/>
        </w:numPr>
        <w:rPr>
          <w:rFonts w:ascii="Arial" w:hAnsi="Arial" w:cs="Arial"/>
          <w:szCs w:val="22"/>
        </w:rPr>
      </w:pPr>
      <w:r w:rsidRPr="00EC61B9">
        <w:rPr>
          <w:rFonts w:ascii="Arial" w:hAnsi="Arial" w:cs="Arial"/>
          <w:szCs w:val="22"/>
        </w:rPr>
        <w:t>Build relationships through continuity of management, which also provides stability in the business, and demonstrates commitment to the offer and service</w:t>
      </w:r>
    </w:p>
    <w:p w:rsidR="005A60C1" w:rsidRPr="00EC61B9" w:rsidRDefault="005A60C1" w:rsidP="005A60C1">
      <w:pPr>
        <w:numPr>
          <w:ilvl w:val="0"/>
          <w:numId w:val="36"/>
        </w:numPr>
        <w:rPr>
          <w:rFonts w:ascii="Arial" w:hAnsi="Arial" w:cs="Arial"/>
          <w:szCs w:val="22"/>
        </w:rPr>
      </w:pPr>
      <w:r w:rsidRPr="00EC61B9">
        <w:rPr>
          <w:rFonts w:ascii="Arial" w:hAnsi="Arial" w:cs="Arial"/>
          <w:szCs w:val="22"/>
        </w:rPr>
        <w:t>Put strong financial controls and monitoring mechanisms in place to keep a finger on the pulse of the business</w:t>
      </w:r>
    </w:p>
    <w:p w:rsidR="005A60C1" w:rsidRPr="00EC61B9" w:rsidRDefault="005A60C1" w:rsidP="005A60C1">
      <w:pPr>
        <w:numPr>
          <w:ilvl w:val="0"/>
          <w:numId w:val="36"/>
        </w:numPr>
        <w:rPr>
          <w:rFonts w:ascii="Arial" w:hAnsi="Arial" w:cs="Arial"/>
          <w:szCs w:val="22"/>
        </w:rPr>
      </w:pPr>
      <w:r w:rsidRPr="00EC61B9">
        <w:rPr>
          <w:rFonts w:ascii="Arial" w:hAnsi="Arial" w:cs="Arial"/>
          <w:szCs w:val="22"/>
        </w:rPr>
        <w:t>Recognise in business planning realistic occupancy and room rate projections, the potential seasonality of business, and the need for time for the business to build to stable levels of trading</w:t>
      </w:r>
    </w:p>
    <w:p w:rsidR="005A60C1" w:rsidRPr="00EC61B9" w:rsidRDefault="005A60C1" w:rsidP="005A60C1">
      <w:pPr>
        <w:spacing w:line="360" w:lineRule="auto"/>
        <w:rPr>
          <w:rFonts w:ascii="Arial" w:hAnsi="Arial" w:cs="Arial"/>
          <w:b/>
          <w:szCs w:val="22"/>
        </w:rPr>
        <w:sectPr w:rsidR="005A60C1" w:rsidRPr="00EC61B9" w:rsidSect="005A60C1">
          <w:headerReference w:type="first" r:id="rId9"/>
          <w:pgSz w:w="11906" w:h="16838" w:code="9"/>
          <w:pgMar w:top="1440" w:right="1797" w:bottom="1440" w:left="1797" w:header="709" w:footer="709" w:gutter="0"/>
          <w:cols w:space="720"/>
          <w:titlePg/>
          <w:docGrid w:linePitch="360"/>
        </w:sectPr>
      </w:pPr>
    </w:p>
    <w:p w:rsidR="005A60C1" w:rsidRPr="00EC61B9" w:rsidRDefault="005A60C1" w:rsidP="005A60C1">
      <w:pPr>
        <w:spacing w:line="360" w:lineRule="auto"/>
        <w:rPr>
          <w:rFonts w:ascii="Arial" w:hAnsi="Arial" w:cs="Arial"/>
          <w:b/>
          <w:szCs w:val="22"/>
        </w:rPr>
      </w:pPr>
      <w:r>
        <w:rPr>
          <w:rFonts w:ascii="Arial" w:hAnsi="Arial" w:cs="Arial"/>
          <w:b/>
          <w:szCs w:val="22"/>
        </w:rPr>
        <w:lastRenderedPageBreak/>
        <w:t xml:space="preserve">For more information </w:t>
      </w:r>
    </w:p>
    <w:p w:rsidR="005A60C1" w:rsidRPr="00EC61B9" w:rsidRDefault="005A60C1" w:rsidP="005A60C1">
      <w:pPr>
        <w:rPr>
          <w:rFonts w:ascii="Arial" w:hAnsi="Arial" w:cs="Arial"/>
          <w:b/>
          <w:szCs w:val="22"/>
        </w:rPr>
      </w:pPr>
    </w:p>
    <w:p w:rsidR="005A60C1" w:rsidRDefault="005A60C1" w:rsidP="005A60C1">
      <w:pPr>
        <w:pBdr>
          <w:top w:val="single" w:sz="4" w:space="1" w:color="auto"/>
          <w:left w:val="single" w:sz="4" w:space="4" w:color="auto"/>
          <w:bottom w:val="single" w:sz="4" w:space="1" w:color="auto"/>
          <w:right w:val="single" w:sz="4" w:space="4" w:color="auto"/>
        </w:pBdr>
        <w:rPr>
          <w:rFonts w:ascii="Arial" w:hAnsi="Arial" w:cs="Arial"/>
          <w:b/>
          <w:szCs w:val="22"/>
        </w:rPr>
      </w:pPr>
      <w:r w:rsidRPr="00CA64EF">
        <w:rPr>
          <w:rFonts w:ascii="Arial" w:hAnsi="Arial" w:cs="Arial"/>
          <w:b/>
          <w:szCs w:val="22"/>
        </w:rPr>
        <w:t>Getting Help Planning Your Pub Accommodation</w:t>
      </w:r>
    </w:p>
    <w:p w:rsidR="005A60C1" w:rsidRDefault="005A60C1" w:rsidP="005A60C1">
      <w:pPr>
        <w:rPr>
          <w:rFonts w:ascii="Arial" w:hAnsi="Arial" w:cs="Arial"/>
          <w:b/>
          <w:szCs w:val="22"/>
        </w:rPr>
      </w:pPr>
    </w:p>
    <w:p w:rsidR="005A60C1" w:rsidRDefault="005A60C1" w:rsidP="005A60C1">
      <w:pPr>
        <w:rPr>
          <w:rFonts w:ascii="Arial" w:hAnsi="Arial" w:cs="Arial"/>
          <w:b/>
          <w:szCs w:val="22"/>
        </w:rPr>
      </w:pPr>
    </w:p>
    <w:p w:rsidR="005A60C1" w:rsidRPr="00EC61B9" w:rsidRDefault="005A60C1" w:rsidP="005A60C1">
      <w:pPr>
        <w:rPr>
          <w:rFonts w:ascii="Arial" w:hAnsi="Arial" w:cs="Arial"/>
          <w:b/>
          <w:szCs w:val="22"/>
        </w:rPr>
      </w:pPr>
      <w:r w:rsidRPr="00EC61B9">
        <w:rPr>
          <w:rFonts w:ascii="Arial" w:hAnsi="Arial" w:cs="Arial"/>
          <w:b/>
          <w:szCs w:val="22"/>
        </w:rPr>
        <w:t>Where Next?</w:t>
      </w:r>
    </w:p>
    <w:p w:rsidR="005A60C1" w:rsidRPr="00EC61B9" w:rsidRDefault="005A60C1" w:rsidP="005A60C1">
      <w:pPr>
        <w:rPr>
          <w:rFonts w:ascii="Arial" w:hAnsi="Arial" w:cs="Arial"/>
          <w:b/>
          <w:szCs w:val="22"/>
        </w:rPr>
      </w:pPr>
    </w:p>
    <w:p w:rsidR="005A60C1" w:rsidRPr="00EC61B9" w:rsidRDefault="005A60C1" w:rsidP="005A60C1">
      <w:pPr>
        <w:rPr>
          <w:rFonts w:ascii="Arial" w:hAnsi="Arial" w:cs="Arial"/>
          <w:szCs w:val="22"/>
        </w:rPr>
      </w:pPr>
      <w:r w:rsidRPr="00EC61B9">
        <w:rPr>
          <w:rFonts w:ascii="Arial" w:hAnsi="Arial" w:cs="Arial"/>
          <w:szCs w:val="22"/>
        </w:rPr>
        <w:t xml:space="preserve">This Guide and the associated research </w:t>
      </w:r>
      <w:proofErr w:type="gramStart"/>
      <w:r w:rsidRPr="00EC61B9">
        <w:rPr>
          <w:rFonts w:ascii="Arial" w:hAnsi="Arial" w:cs="Arial"/>
          <w:szCs w:val="22"/>
        </w:rPr>
        <w:t>has</w:t>
      </w:r>
      <w:proofErr w:type="gramEnd"/>
      <w:r w:rsidRPr="00EC61B9">
        <w:rPr>
          <w:rFonts w:ascii="Arial" w:hAnsi="Arial" w:cs="Arial"/>
          <w:szCs w:val="22"/>
        </w:rPr>
        <w:t xml:space="preserve"> been spearheaded by Visit County Durham who have a wealth of knowledge about the county, tourism and economic development, as well as being able to advise businesses with their future developments.</w:t>
      </w:r>
    </w:p>
    <w:p w:rsidR="005A60C1" w:rsidRPr="00EC61B9" w:rsidRDefault="005A60C1" w:rsidP="005A60C1">
      <w:pPr>
        <w:rPr>
          <w:rFonts w:ascii="Arial" w:hAnsi="Arial" w:cs="Arial"/>
          <w:szCs w:val="22"/>
        </w:rPr>
      </w:pPr>
    </w:p>
    <w:p w:rsidR="005A60C1" w:rsidRDefault="005A60C1" w:rsidP="005A60C1">
      <w:pPr>
        <w:rPr>
          <w:rFonts w:ascii="Arial" w:hAnsi="Arial" w:cs="Arial"/>
          <w:szCs w:val="22"/>
        </w:rPr>
      </w:pPr>
      <w:r>
        <w:rPr>
          <w:rFonts w:ascii="Arial" w:hAnsi="Arial" w:cs="Arial"/>
          <w:szCs w:val="22"/>
        </w:rPr>
        <w:t>For more information;</w:t>
      </w:r>
    </w:p>
    <w:p w:rsidR="005A60C1" w:rsidRPr="00977595" w:rsidRDefault="00A12A5C" w:rsidP="005A60C1">
      <w:pPr>
        <w:numPr>
          <w:ilvl w:val="0"/>
          <w:numId w:val="42"/>
        </w:numPr>
        <w:rPr>
          <w:rFonts w:ascii="Arial" w:hAnsi="Arial" w:cs="Arial"/>
          <w:szCs w:val="22"/>
        </w:rPr>
      </w:pPr>
      <w:hyperlink r:id="rId10" w:history="1">
        <w:r w:rsidR="005A60C1" w:rsidRPr="00FF769E">
          <w:rPr>
            <w:rStyle w:val="Hyperlink"/>
            <w:rFonts w:ascii="Arial" w:hAnsi="Arial" w:cs="Arial"/>
            <w:szCs w:val="22"/>
          </w:rPr>
          <w:t>https://www.visitcountydurham.org/visitor-economy/investing-in-durhams-visitor-economy</w:t>
        </w:r>
      </w:hyperlink>
      <w:r w:rsidR="005A60C1">
        <w:rPr>
          <w:rFonts w:ascii="Arial" w:hAnsi="Arial" w:cs="Arial"/>
          <w:szCs w:val="22"/>
        </w:rPr>
        <w:t xml:space="preserve"> </w:t>
      </w:r>
    </w:p>
    <w:p w:rsidR="005A60C1" w:rsidRPr="00EC61B9" w:rsidRDefault="00A12A5C" w:rsidP="005A60C1">
      <w:pPr>
        <w:numPr>
          <w:ilvl w:val="0"/>
          <w:numId w:val="42"/>
        </w:numPr>
        <w:rPr>
          <w:rFonts w:ascii="Arial" w:hAnsi="Arial" w:cs="Arial"/>
          <w:szCs w:val="22"/>
        </w:rPr>
      </w:pPr>
      <w:hyperlink r:id="rId11" w:history="1">
        <w:r w:rsidR="005A60C1" w:rsidRPr="00EC61B9">
          <w:rPr>
            <w:rStyle w:val="Hyperlink"/>
            <w:rFonts w:ascii="Arial" w:hAnsi="Arial" w:cs="Arial"/>
            <w:szCs w:val="22"/>
          </w:rPr>
          <w:t>https://www.visitcountydurham.org/business-resources/starting-and-growing-your-business</w:t>
        </w:r>
      </w:hyperlink>
    </w:p>
    <w:p w:rsidR="005A60C1" w:rsidRDefault="00A12A5C" w:rsidP="005A60C1">
      <w:pPr>
        <w:numPr>
          <w:ilvl w:val="0"/>
          <w:numId w:val="42"/>
        </w:numPr>
        <w:rPr>
          <w:rFonts w:ascii="Arial" w:hAnsi="Arial" w:cs="Arial"/>
          <w:szCs w:val="22"/>
        </w:rPr>
      </w:pPr>
      <w:hyperlink r:id="rId12" w:history="1">
        <w:r w:rsidR="005A60C1" w:rsidRPr="00EC61B9">
          <w:rPr>
            <w:rStyle w:val="Hyperlink"/>
            <w:rFonts w:ascii="Arial" w:hAnsi="Arial" w:cs="Arial"/>
            <w:szCs w:val="22"/>
          </w:rPr>
          <w:t>https://www.visitbritain.org/business-advice/know-your-legal-obligations</w:t>
        </w:r>
      </w:hyperlink>
    </w:p>
    <w:p w:rsidR="005A60C1" w:rsidRDefault="00A12A5C" w:rsidP="005A60C1">
      <w:pPr>
        <w:numPr>
          <w:ilvl w:val="0"/>
          <w:numId w:val="42"/>
        </w:numPr>
        <w:rPr>
          <w:rFonts w:ascii="Arial" w:hAnsi="Arial" w:cs="Arial"/>
          <w:szCs w:val="22"/>
        </w:rPr>
      </w:pPr>
      <w:hyperlink r:id="rId13" w:history="1">
        <w:r w:rsidR="005A60C1" w:rsidRPr="00977595">
          <w:rPr>
            <w:rStyle w:val="Hyperlink"/>
            <w:rFonts w:ascii="Arial" w:hAnsi="Arial" w:cs="Arial"/>
            <w:szCs w:val="22"/>
          </w:rPr>
          <w:t>https://www.stayinapub.co.uk/About/Stay_in_a_Pub_Best_Practise_Guidelines/Visit_England_Thoughts_and_Suggestions</w:t>
        </w:r>
      </w:hyperlink>
    </w:p>
    <w:p w:rsidR="005A60C1" w:rsidRDefault="00A12A5C" w:rsidP="005A60C1">
      <w:pPr>
        <w:numPr>
          <w:ilvl w:val="0"/>
          <w:numId w:val="42"/>
        </w:numPr>
        <w:rPr>
          <w:rFonts w:ascii="Arial" w:hAnsi="Arial" w:cs="Arial"/>
          <w:szCs w:val="22"/>
        </w:rPr>
      </w:pPr>
      <w:hyperlink r:id="rId14" w:history="1">
        <w:r w:rsidR="005A60C1" w:rsidRPr="00FF769E">
          <w:rPr>
            <w:rStyle w:val="Hyperlink"/>
            <w:rFonts w:ascii="Arial" w:hAnsi="Arial" w:cs="Arial"/>
            <w:szCs w:val="22"/>
          </w:rPr>
          <w:t>https://www.stayinapub.co.uk/pdfs/cms/About/Stay_in_a_Pub_Best_Practise_Guidelines/stay_in_a_pub_pdf_best_pratice_367399787.pdf</w:t>
        </w:r>
      </w:hyperlink>
    </w:p>
    <w:p w:rsidR="005A60C1" w:rsidRDefault="00A12A5C" w:rsidP="005A60C1">
      <w:pPr>
        <w:numPr>
          <w:ilvl w:val="0"/>
          <w:numId w:val="42"/>
        </w:numPr>
        <w:rPr>
          <w:rFonts w:ascii="Arial" w:hAnsi="Arial" w:cs="Arial"/>
          <w:szCs w:val="22"/>
        </w:rPr>
      </w:pPr>
      <w:hyperlink r:id="rId15" w:history="1">
        <w:r w:rsidR="005A60C1" w:rsidRPr="00977595">
          <w:rPr>
            <w:rStyle w:val="Hyperlink"/>
            <w:rFonts w:ascii="Arial" w:hAnsi="Arial" w:cs="Arial"/>
            <w:szCs w:val="22"/>
          </w:rPr>
          <w:t>www.visitenglandassessmentservices.com</w:t>
        </w:r>
      </w:hyperlink>
    </w:p>
    <w:p w:rsidR="005A60C1" w:rsidRDefault="00A12A5C" w:rsidP="005A60C1">
      <w:pPr>
        <w:numPr>
          <w:ilvl w:val="0"/>
          <w:numId w:val="42"/>
        </w:numPr>
        <w:rPr>
          <w:rFonts w:ascii="Arial" w:hAnsi="Arial" w:cs="Arial"/>
          <w:szCs w:val="22"/>
        </w:rPr>
      </w:pPr>
      <w:hyperlink r:id="rId16" w:history="1">
        <w:r w:rsidR="005A60C1" w:rsidRPr="00FF769E">
          <w:rPr>
            <w:rStyle w:val="Hyperlink"/>
            <w:rFonts w:ascii="Arial" w:hAnsi="Arial" w:cs="Arial"/>
            <w:szCs w:val="22"/>
          </w:rPr>
          <w:t>www.visitbritain.org/business-advice</w:t>
        </w:r>
      </w:hyperlink>
    </w:p>
    <w:p w:rsidR="005A60C1" w:rsidRPr="00977595" w:rsidRDefault="00A12A5C" w:rsidP="005A60C1">
      <w:pPr>
        <w:numPr>
          <w:ilvl w:val="0"/>
          <w:numId w:val="42"/>
        </w:numPr>
        <w:rPr>
          <w:rFonts w:ascii="Arial" w:hAnsi="Arial" w:cs="Arial"/>
          <w:szCs w:val="22"/>
        </w:rPr>
      </w:pPr>
      <w:hyperlink r:id="rId17" w:history="1">
        <w:r w:rsidR="005A60C1" w:rsidRPr="00977595">
          <w:rPr>
            <w:rStyle w:val="Hyperlink"/>
            <w:rFonts w:ascii="Arial" w:hAnsi="Arial" w:cs="Arial"/>
            <w:szCs w:val="22"/>
          </w:rPr>
          <w:t>https://beta.visitengland.com/plan-your-visit/access-all/national-accessible-scheme</w:t>
        </w:r>
      </w:hyperlink>
    </w:p>
    <w:p w:rsidR="005A60C1" w:rsidRDefault="005A60C1" w:rsidP="005A60C1">
      <w:pPr>
        <w:rPr>
          <w:rFonts w:ascii="Arial" w:hAnsi="Arial" w:cs="Arial"/>
          <w:b/>
          <w:szCs w:val="22"/>
        </w:rPr>
      </w:pPr>
    </w:p>
    <w:p w:rsidR="005A60C1" w:rsidRPr="006B7E29" w:rsidRDefault="005A60C1" w:rsidP="005A60C1">
      <w:pPr>
        <w:rPr>
          <w:rFonts w:ascii="Arial" w:hAnsi="Arial" w:cs="Arial"/>
          <w:szCs w:val="22"/>
        </w:rPr>
      </w:pPr>
    </w:p>
    <w:p w:rsidR="005A60C1" w:rsidRPr="006B7E29" w:rsidRDefault="005A60C1" w:rsidP="005A60C1">
      <w:pPr>
        <w:rPr>
          <w:rFonts w:ascii="Arial" w:hAnsi="Arial" w:cs="Arial"/>
          <w:szCs w:val="22"/>
        </w:rPr>
      </w:pPr>
      <w:r w:rsidRPr="006B7E29">
        <w:rPr>
          <w:rFonts w:ascii="Arial" w:hAnsi="Arial" w:cs="Arial"/>
          <w:szCs w:val="22"/>
        </w:rPr>
        <w:t xml:space="preserve">Download the Business Planning Template Developing Pub Accommodation </w:t>
      </w:r>
      <w:hyperlink r:id="rId18" w:history="1">
        <w:r w:rsidRPr="004A19E4">
          <w:rPr>
            <w:rStyle w:val="Hyperlink"/>
            <w:rFonts w:ascii="Arial" w:hAnsi="Arial" w:cs="Arial"/>
            <w:szCs w:val="22"/>
          </w:rPr>
          <w:t>here</w:t>
        </w:r>
      </w:hyperlink>
      <w:bookmarkStart w:id="0" w:name="_GoBack"/>
      <w:bookmarkEnd w:id="0"/>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Default="00A85B2E" w:rsidP="00653EA5">
      <w:pPr>
        <w:rPr>
          <w:rFonts w:ascii="Arial" w:hAnsi="Arial" w:cs="Arial"/>
        </w:rPr>
      </w:pPr>
    </w:p>
    <w:p w:rsidR="0048394A" w:rsidRPr="00A85B2E" w:rsidRDefault="0048394A"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sectPr w:rsidR="00A85B2E" w:rsidRPr="00A85B2E" w:rsidSect="00915BC2">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A5C" w:rsidRDefault="00A12A5C" w:rsidP="00915BC2">
      <w:r>
        <w:separator/>
      </w:r>
    </w:p>
  </w:endnote>
  <w:endnote w:type="continuationSeparator" w:id="0">
    <w:p w:rsidR="00A12A5C" w:rsidRDefault="00A12A5C" w:rsidP="009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A5C" w:rsidRDefault="00A12A5C" w:rsidP="00915BC2">
      <w:r>
        <w:separator/>
      </w:r>
    </w:p>
  </w:footnote>
  <w:footnote w:type="continuationSeparator" w:id="0">
    <w:p w:rsidR="00A12A5C" w:rsidRDefault="00A12A5C" w:rsidP="0091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C1" w:rsidRDefault="005A60C1">
    <w:pPr>
      <w:pStyle w:val="Header"/>
    </w:pPr>
    <w:r w:rsidRPr="00EC61B9">
      <w:rPr>
        <w:noProof/>
      </w:rPr>
      <w:drawing>
        <wp:inline distT="0" distB="0" distL="0" distR="0">
          <wp:extent cx="5276850" cy="109537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BC2" w:rsidRDefault="00436830" w:rsidP="00915BC2">
    <w:pPr>
      <w:pStyle w:val="Header"/>
      <w:jc w:val="right"/>
    </w:pPr>
    <w:r>
      <w:rPr>
        <w:noProof/>
      </w:rPr>
      <mc:AlternateContent>
        <mc:Choice Requires="wps">
          <w:drawing>
            <wp:anchor distT="45720" distB="45720" distL="114300" distR="114300" simplePos="0" relativeHeight="251663360" behindDoc="0" locked="0" layoutInCell="1" allowOverlap="1">
              <wp:simplePos x="0" y="0"/>
              <wp:positionH relativeFrom="column">
                <wp:posOffset>4129405</wp:posOffset>
              </wp:positionH>
              <wp:positionV relativeFrom="paragraph">
                <wp:posOffset>-179070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36830" w:rsidRDefault="0043683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15pt;margin-top:-14.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Mj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" stroked="f">
              <v:textbox style="mso-fit-shape-to-text:t">
                <w:txbxContent>
                  <w:p w:rsidR="00436830" w:rsidRDefault="00436830"/>
                </w:txbxContent>
              </v:textbox>
              <w10:wrap type="square"/>
            </v:shape>
          </w:pict>
        </mc:Fallback>
      </mc:AlternateContent>
    </w:r>
    <w:r w:rsidR="0017661E">
      <w:rPr>
        <w:noProof/>
      </w:rPr>
      <mc:AlternateContent>
        <mc:Choice Requires="wps">
          <w:drawing>
            <wp:anchor distT="45720" distB="45720" distL="114300" distR="114300" simplePos="0" relativeHeight="251661312" behindDoc="0" locked="0" layoutInCell="1" allowOverlap="1">
              <wp:simplePos x="0" y="0"/>
              <wp:positionH relativeFrom="column">
                <wp:posOffset>1567180</wp:posOffset>
              </wp:positionH>
              <wp:positionV relativeFrom="paragraph">
                <wp:posOffset>-236220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661E" w:rsidRDefault="0017661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3.4pt;margin-top:-1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" stroked="f">
              <v:textbox style="mso-fit-shape-to-text:t">
                <w:txbxContent>
                  <w:p w:rsidR="0017661E" w:rsidRDefault="0017661E"/>
                </w:txbxContent>
              </v:textbox>
              <w10:wrap type="square"/>
            </v:shape>
          </w:pict>
        </mc:Fallback>
      </mc:AlternateContent>
    </w:r>
    <w:r w:rsidR="00F76BA8">
      <w:rPr>
        <w:noProof/>
      </w:rPr>
      <mc:AlternateContent>
        <mc:Choice Requires="wps">
          <w:drawing>
            <wp:anchor distT="45720" distB="45720" distL="114300" distR="114300" simplePos="0" relativeHeight="251659264" behindDoc="0" locked="0" layoutInCell="1" allowOverlap="1">
              <wp:simplePos x="0" y="0"/>
              <wp:positionH relativeFrom="column">
                <wp:posOffset>-304800</wp:posOffset>
              </wp:positionH>
              <wp:positionV relativeFrom="paragraph">
                <wp:posOffset>-401955</wp:posOffset>
              </wp:positionV>
              <wp:extent cx="2524125" cy="12928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92860"/>
                      </a:xfrm>
                      <a:prstGeom prst="rect">
                        <a:avLst/>
                      </a:prstGeom>
                      <a:solidFill>
                        <a:srgbClr val="FFFFFF"/>
                      </a:solidFill>
                      <a:ln w="9525">
                        <a:noFill/>
                        <a:miter lim="800000"/>
                        <a:headEnd/>
                        <a:tailEnd/>
                      </a:ln>
                    </wps:spPr>
                    <wps:txbx>
                      <w:txbxContent>
                        <w:p w:rsidR="00F76BA8" w:rsidRDefault="00F76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pt;margin-top:-31.65pt;width:198.75pt;height:10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" stroked="f">
              <v:textbox>
                <w:txbxContent>
                  <w:p w:rsidR="00F76BA8" w:rsidRDefault="00F76BA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057"/>
    <w:multiLevelType w:val="hybridMultilevel"/>
    <w:tmpl w:val="33E07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608A3"/>
    <w:multiLevelType w:val="hybridMultilevel"/>
    <w:tmpl w:val="1D56B8FA"/>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D3929"/>
    <w:multiLevelType w:val="hybridMultilevel"/>
    <w:tmpl w:val="FAE24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669"/>
        </w:tabs>
        <w:ind w:left="1669"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56895"/>
    <w:multiLevelType w:val="hybridMultilevel"/>
    <w:tmpl w:val="D4E62ACA"/>
    <w:lvl w:ilvl="0" w:tplc="4E78E77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DF5EB2"/>
    <w:multiLevelType w:val="hybridMultilevel"/>
    <w:tmpl w:val="2CE8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6015"/>
    <w:multiLevelType w:val="hybridMultilevel"/>
    <w:tmpl w:val="A0706372"/>
    <w:lvl w:ilvl="0" w:tplc="4E78E77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DD76F2"/>
    <w:multiLevelType w:val="hybridMultilevel"/>
    <w:tmpl w:val="DBD0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90E37"/>
    <w:multiLevelType w:val="hybridMultilevel"/>
    <w:tmpl w:val="EB887030"/>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20BD7"/>
    <w:multiLevelType w:val="hybridMultilevel"/>
    <w:tmpl w:val="BC7EDE22"/>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A0A07"/>
    <w:multiLevelType w:val="hybridMultilevel"/>
    <w:tmpl w:val="DB246FAA"/>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233E9"/>
    <w:multiLevelType w:val="hybridMultilevel"/>
    <w:tmpl w:val="44DC1050"/>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B4892"/>
    <w:multiLevelType w:val="hybridMultilevel"/>
    <w:tmpl w:val="74F2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71653"/>
    <w:multiLevelType w:val="hybridMultilevel"/>
    <w:tmpl w:val="4C1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13D5C"/>
    <w:multiLevelType w:val="hybridMultilevel"/>
    <w:tmpl w:val="6D2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D5020"/>
    <w:multiLevelType w:val="hybridMultilevel"/>
    <w:tmpl w:val="46C8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23AD1"/>
    <w:multiLevelType w:val="hybridMultilevel"/>
    <w:tmpl w:val="667C08EA"/>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3153A"/>
    <w:multiLevelType w:val="hybridMultilevel"/>
    <w:tmpl w:val="F0C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14C72"/>
    <w:multiLevelType w:val="hybridMultilevel"/>
    <w:tmpl w:val="03C4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84DC9"/>
    <w:multiLevelType w:val="hybridMultilevel"/>
    <w:tmpl w:val="AEE0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3469E"/>
    <w:multiLevelType w:val="hybridMultilevel"/>
    <w:tmpl w:val="B8B4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E6045"/>
    <w:multiLevelType w:val="hybridMultilevel"/>
    <w:tmpl w:val="081C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12553"/>
    <w:multiLevelType w:val="hybridMultilevel"/>
    <w:tmpl w:val="269A5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635B5"/>
    <w:multiLevelType w:val="hybridMultilevel"/>
    <w:tmpl w:val="CC823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7C306B"/>
    <w:multiLevelType w:val="hybridMultilevel"/>
    <w:tmpl w:val="5B461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1610E"/>
    <w:multiLevelType w:val="hybridMultilevel"/>
    <w:tmpl w:val="485669D8"/>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77133"/>
    <w:multiLevelType w:val="hybridMultilevel"/>
    <w:tmpl w:val="DF9E4DDE"/>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352BD"/>
    <w:multiLevelType w:val="hybridMultilevel"/>
    <w:tmpl w:val="D8582D62"/>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71D9F"/>
    <w:multiLevelType w:val="hybridMultilevel"/>
    <w:tmpl w:val="22BC1160"/>
    <w:lvl w:ilvl="0" w:tplc="4E78E77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58D55BF"/>
    <w:multiLevelType w:val="hybridMultilevel"/>
    <w:tmpl w:val="AAEA4592"/>
    <w:lvl w:ilvl="0" w:tplc="4E78E77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3A6223"/>
    <w:multiLevelType w:val="hybridMultilevel"/>
    <w:tmpl w:val="2404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470B0"/>
    <w:multiLevelType w:val="hybridMultilevel"/>
    <w:tmpl w:val="E230D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9A7A9C"/>
    <w:multiLevelType w:val="hybridMultilevel"/>
    <w:tmpl w:val="1540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438AE"/>
    <w:multiLevelType w:val="hybridMultilevel"/>
    <w:tmpl w:val="37622AB2"/>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A0F02"/>
    <w:multiLevelType w:val="hybridMultilevel"/>
    <w:tmpl w:val="06F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7420E"/>
    <w:multiLevelType w:val="hybridMultilevel"/>
    <w:tmpl w:val="9A7053D6"/>
    <w:lvl w:ilvl="0" w:tplc="4E78E77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2C66E1"/>
    <w:multiLevelType w:val="hybridMultilevel"/>
    <w:tmpl w:val="41C0C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944783"/>
    <w:multiLevelType w:val="hybridMultilevel"/>
    <w:tmpl w:val="3D485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C636E"/>
    <w:multiLevelType w:val="hybridMultilevel"/>
    <w:tmpl w:val="061E0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4C621B"/>
    <w:multiLevelType w:val="hybridMultilevel"/>
    <w:tmpl w:val="E5B2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B7260D"/>
    <w:multiLevelType w:val="hybridMultilevel"/>
    <w:tmpl w:val="F6F6F9C4"/>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70431C"/>
    <w:multiLevelType w:val="hybridMultilevel"/>
    <w:tmpl w:val="ACF812FC"/>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D4CCF"/>
    <w:multiLevelType w:val="hybridMultilevel"/>
    <w:tmpl w:val="B96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56A89"/>
    <w:multiLevelType w:val="hybridMultilevel"/>
    <w:tmpl w:val="9CFAC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4"/>
  </w:num>
  <w:num w:numId="3">
    <w:abstractNumId w:val="10"/>
  </w:num>
  <w:num w:numId="4">
    <w:abstractNumId w:val="9"/>
  </w:num>
  <w:num w:numId="5">
    <w:abstractNumId w:val="7"/>
  </w:num>
  <w:num w:numId="6">
    <w:abstractNumId w:val="8"/>
  </w:num>
  <w:num w:numId="7">
    <w:abstractNumId w:val="40"/>
  </w:num>
  <w:num w:numId="8">
    <w:abstractNumId w:val="24"/>
  </w:num>
  <w:num w:numId="9">
    <w:abstractNumId w:val="26"/>
  </w:num>
  <w:num w:numId="10">
    <w:abstractNumId w:val="15"/>
  </w:num>
  <w:num w:numId="11">
    <w:abstractNumId w:val="29"/>
  </w:num>
  <w:num w:numId="12">
    <w:abstractNumId w:val="11"/>
  </w:num>
  <w:num w:numId="13">
    <w:abstractNumId w:val="19"/>
  </w:num>
  <w:num w:numId="14">
    <w:abstractNumId w:val="39"/>
  </w:num>
  <w:num w:numId="15">
    <w:abstractNumId w:val="12"/>
  </w:num>
  <w:num w:numId="16">
    <w:abstractNumId w:val="14"/>
  </w:num>
  <w:num w:numId="17">
    <w:abstractNumId w:val="3"/>
  </w:num>
  <w:num w:numId="18">
    <w:abstractNumId w:val="25"/>
  </w:num>
  <w:num w:numId="19">
    <w:abstractNumId w:val="32"/>
  </w:num>
  <w:num w:numId="20">
    <w:abstractNumId w:val="1"/>
  </w:num>
  <w:num w:numId="21">
    <w:abstractNumId w:val="6"/>
  </w:num>
  <w:num w:numId="22">
    <w:abstractNumId w:val="5"/>
  </w:num>
  <w:num w:numId="23">
    <w:abstractNumId w:val="28"/>
  </w:num>
  <w:num w:numId="24">
    <w:abstractNumId w:val="33"/>
  </w:num>
  <w:num w:numId="25">
    <w:abstractNumId w:val="27"/>
  </w:num>
  <w:num w:numId="26">
    <w:abstractNumId w:val="17"/>
  </w:num>
  <w:num w:numId="27">
    <w:abstractNumId w:val="16"/>
  </w:num>
  <w:num w:numId="28">
    <w:abstractNumId w:val="20"/>
  </w:num>
  <w:num w:numId="29">
    <w:abstractNumId w:val="41"/>
  </w:num>
  <w:num w:numId="30">
    <w:abstractNumId w:val="18"/>
  </w:num>
  <w:num w:numId="31">
    <w:abstractNumId w:val="22"/>
  </w:num>
  <w:num w:numId="32">
    <w:abstractNumId w:val="0"/>
  </w:num>
  <w:num w:numId="33">
    <w:abstractNumId w:val="2"/>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
  </w:num>
  <w:num w:numId="39">
    <w:abstractNumId w:val="35"/>
  </w:num>
  <w:num w:numId="40">
    <w:abstractNumId w:val="42"/>
  </w:num>
  <w:num w:numId="41">
    <w:abstractNumId w:val="37"/>
  </w:num>
  <w:num w:numId="42">
    <w:abstractNumId w:val="13"/>
  </w:num>
  <w:num w:numId="43">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C2"/>
    <w:rsid w:val="000328CE"/>
    <w:rsid w:val="00033021"/>
    <w:rsid w:val="000560AB"/>
    <w:rsid w:val="000A4830"/>
    <w:rsid w:val="000A6A29"/>
    <w:rsid w:val="000B59AE"/>
    <w:rsid w:val="000F4553"/>
    <w:rsid w:val="0017661E"/>
    <w:rsid w:val="001A50A1"/>
    <w:rsid w:val="00221D7E"/>
    <w:rsid w:val="002318CF"/>
    <w:rsid w:val="002613EA"/>
    <w:rsid w:val="002A67B0"/>
    <w:rsid w:val="003315D3"/>
    <w:rsid w:val="0038739F"/>
    <w:rsid w:val="003D161C"/>
    <w:rsid w:val="003E6AA1"/>
    <w:rsid w:val="003F00A4"/>
    <w:rsid w:val="00436830"/>
    <w:rsid w:val="004625BE"/>
    <w:rsid w:val="0048394A"/>
    <w:rsid w:val="00484095"/>
    <w:rsid w:val="004A19E4"/>
    <w:rsid w:val="004C2C66"/>
    <w:rsid w:val="004C2E45"/>
    <w:rsid w:val="00522B7E"/>
    <w:rsid w:val="005A5F21"/>
    <w:rsid w:val="005A60C1"/>
    <w:rsid w:val="005C1021"/>
    <w:rsid w:val="005C22DD"/>
    <w:rsid w:val="005C6408"/>
    <w:rsid w:val="00653EA5"/>
    <w:rsid w:val="006E46C5"/>
    <w:rsid w:val="007C58D7"/>
    <w:rsid w:val="007D4136"/>
    <w:rsid w:val="007D603C"/>
    <w:rsid w:val="007D6640"/>
    <w:rsid w:val="007E23BE"/>
    <w:rsid w:val="007E705D"/>
    <w:rsid w:val="007F697B"/>
    <w:rsid w:val="007F7F35"/>
    <w:rsid w:val="00806BA6"/>
    <w:rsid w:val="008B0EAD"/>
    <w:rsid w:val="008B6C37"/>
    <w:rsid w:val="008C1922"/>
    <w:rsid w:val="008F27CB"/>
    <w:rsid w:val="00915BC2"/>
    <w:rsid w:val="009C1A58"/>
    <w:rsid w:val="009C6014"/>
    <w:rsid w:val="00A114D4"/>
    <w:rsid w:val="00A12A5C"/>
    <w:rsid w:val="00A65D99"/>
    <w:rsid w:val="00A85B2E"/>
    <w:rsid w:val="00AB667D"/>
    <w:rsid w:val="00AB77B8"/>
    <w:rsid w:val="00AD1797"/>
    <w:rsid w:val="00B14A60"/>
    <w:rsid w:val="00B46BA5"/>
    <w:rsid w:val="00C205BB"/>
    <w:rsid w:val="00C24FA2"/>
    <w:rsid w:val="00C3366D"/>
    <w:rsid w:val="00D67B12"/>
    <w:rsid w:val="00D91751"/>
    <w:rsid w:val="00DD513A"/>
    <w:rsid w:val="00E55CCD"/>
    <w:rsid w:val="00E72DCB"/>
    <w:rsid w:val="00E74332"/>
    <w:rsid w:val="00E84D17"/>
    <w:rsid w:val="00EA262B"/>
    <w:rsid w:val="00EC3C10"/>
    <w:rsid w:val="00EC4C70"/>
    <w:rsid w:val="00EE0BFC"/>
    <w:rsid w:val="00F67724"/>
    <w:rsid w:val="00F76BA8"/>
    <w:rsid w:val="00F915FD"/>
    <w:rsid w:val="00F9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50156-0F16-4C1F-A974-2AAA092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24"/>
    <w:pPr>
      <w:spacing w:after="0" w:line="240" w:lineRule="auto"/>
    </w:pPr>
    <w:rPr>
      <w:rFonts w:ascii="Verdana" w:eastAsia="Times New Roman"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BC2"/>
    <w:pPr>
      <w:tabs>
        <w:tab w:val="center" w:pos="4513"/>
        <w:tab w:val="right" w:pos="9026"/>
      </w:tabs>
    </w:pPr>
  </w:style>
  <w:style w:type="character" w:customStyle="1" w:styleId="HeaderChar">
    <w:name w:val="Header Char"/>
    <w:basedOn w:val="DefaultParagraphFont"/>
    <w:link w:val="Header"/>
    <w:uiPriority w:val="99"/>
    <w:rsid w:val="00915BC2"/>
  </w:style>
  <w:style w:type="paragraph" w:styleId="Footer">
    <w:name w:val="footer"/>
    <w:basedOn w:val="Normal"/>
    <w:link w:val="FooterChar"/>
    <w:uiPriority w:val="99"/>
    <w:unhideWhenUsed/>
    <w:rsid w:val="00915BC2"/>
    <w:pPr>
      <w:tabs>
        <w:tab w:val="center" w:pos="4513"/>
        <w:tab w:val="right" w:pos="9026"/>
      </w:tabs>
    </w:pPr>
  </w:style>
  <w:style w:type="character" w:customStyle="1" w:styleId="FooterChar">
    <w:name w:val="Footer Char"/>
    <w:basedOn w:val="DefaultParagraphFont"/>
    <w:link w:val="Footer"/>
    <w:uiPriority w:val="99"/>
    <w:rsid w:val="00915BC2"/>
  </w:style>
  <w:style w:type="paragraph" w:styleId="BalloonText">
    <w:name w:val="Balloon Text"/>
    <w:basedOn w:val="Normal"/>
    <w:link w:val="BalloonTextChar"/>
    <w:uiPriority w:val="99"/>
    <w:semiHidden/>
    <w:unhideWhenUsed/>
    <w:rsid w:val="00915BC2"/>
    <w:rPr>
      <w:rFonts w:ascii="Tahoma" w:hAnsi="Tahoma" w:cs="Tahoma"/>
      <w:sz w:val="16"/>
      <w:szCs w:val="16"/>
    </w:rPr>
  </w:style>
  <w:style w:type="character" w:customStyle="1" w:styleId="BalloonTextChar">
    <w:name w:val="Balloon Text Char"/>
    <w:basedOn w:val="DefaultParagraphFont"/>
    <w:link w:val="BalloonText"/>
    <w:uiPriority w:val="99"/>
    <w:semiHidden/>
    <w:rsid w:val="00915BC2"/>
    <w:rPr>
      <w:rFonts w:ascii="Tahoma" w:hAnsi="Tahoma" w:cs="Tahoma"/>
      <w:sz w:val="16"/>
      <w:szCs w:val="16"/>
    </w:rPr>
  </w:style>
  <w:style w:type="character" w:styleId="Hyperlink">
    <w:name w:val="Hyperlink"/>
    <w:basedOn w:val="DefaultParagraphFont"/>
    <w:uiPriority w:val="99"/>
    <w:unhideWhenUsed/>
    <w:rsid w:val="00915BC2"/>
    <w:rPr>
      <w:color w:val="0000FF" w:themeColor="hyperlink"/>
      <w:u w:val="single"/>
    </w:rPr>
  </w:style>
  <w:style w:type="paragraph" w:styleId="ListParagraph">
    <w:name w:val="List Paragraph"/>
    <w:basedOn w:val="Normal"/>
    <w:uiPriority w:val="34"/>
    <w:qFormat/>
    <w:rsid w:val="00F67724"/>
    <w:pPr>
      <w:ind w:left="720"/>
      <w:contextualSpacing/>
    </w:pPr>
  </w:style>
  <w:style w:type="paragraph" w:styleId="NoSpacing">
    <w:name w:val="No Spacing"/>
    <w:uiPriority w:val="1"/>
    <w:qFormat/>
    <w:rsid w:val="002318CF"/>
    <w:pPr>
      <w:spacing w:after="0" w:line="240" w:lineRule="auto"/>
    </w:pPr>
    <w:rPr>
      <w:rFonts w:ascii="Arial" w:hAnsi="Arial"/>
    </w:rPr>
  </w:style>
  <w:style w:type="character" w:styleId="UnresolvedMention">
    <w:name w:val="Unresolved Mention"/>
    <w:basedOn w:val="DefaultParagraphFont"/>
    <w:uiPriority w:val="99"/>
    <w:semiHidden/>
    <w:unhideWhenUsed/>
    <w:rsid w:val="004A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q=rural+pubs+signposting&amp;hl=en&amp;sa=G&amp;biw=1024&amp;bih=571&amp;gbv=2&amp;tbm=isch&amp;tbnid=hovEYyb6ySysPM:&amp;imgrefurl=http://www.guardian.co.uk/travel/2011/jul/18/yorkshire-wolds-cycle-route-cycling&amp;docid=8gRssY1xF0oFjM&amp;w=460&amp;h=276&amp;ei=DE1KTo_2A8GgOpjnsMQI&amp;zoom=1&amp;iact=rc&amp;dur=125&amp;page=4&amp;tbnh=120&amp;tbnw=183&amp;start=42&amp;ndsp=14&amp;ved=1t:429,r:5,s:42&amp;tx=90&amp;ty=74" TargetMode="External"/><Relationship Id="rId13" Type="http://schemas.openxmlformats.org/officeDocument/2006/relationships/hyperlink" Target="https://www.stayinapub.co.uk/About/Stay_in_a_Pub_Best_Practise_Guidelines/Visit_England_Thoughts_and_Suggestions" TargetMode="External"/><Relationship Id="rId18" Type="http://schemas.openxmlformats.org/officeDocument/2006/relationships/hyperlink" Target="https://www.visitcountydurham.org/downloads/developing-pub-accommodation.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sitbritain.org/business-advice/know-your-legal-obligations" TargetMode="External"/><Relationship Id="rId17" Type="http://schemas.openxmlformats.org/officeDocument/2006/relationships/hyperlink" Target="https://beta.visitengland.com/plan-your-visit/access-all/national-accessible-scheme" TargetMode="External"/><Relationship Id="rId2" Type="http://schemas.openxmlformats.org/officeDocument/2006/relationships/numbering" Target="numbering.xml"/><Relationship Id="rId16" Type="http://schemas.openxmlformats.org/officeDocument/2006/relationships/hyperlink" Target="http://www.visitbritain.org/business-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countydurham.org/business-resources/starting-and-growing-your-business" TargetMode="External"/><Relationship Id="rId5" Type="http://schemas.openxmlformats.org/officeDocument/2006/relationships/webSettings" Target="webSettings.xml"/><Relationship Id="rId15" Type="http://schemas.openxmlformats.org/officeDocument/2006/relationships/hyperlink" Target="http://www.visitenglandassessmentservices.com" TargetMode="External"/><Relationship Id="rId10" Type="http://schemas.openxmlformats.org/officeDocument/2006/relationships/hyperlink" Target="https://www.visitcountydurham.org/visitor-economy/investing-in-durhams-visitor-econom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ayinapub.co.uk/pdfs/cms/About/Stay_in_a_Pub_Best_Practise_Guidelines/stay_in_a_pub_pdf_best_pratice_36739978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3E9E-AD5E-447E-860E-C59841AC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Gorman</dc:creator>
  <cp:lastModifiedBy>Lisa Cartwright</cp:lastModifiedBy>
  <cp:revision>3</cp:revision>
  <cp:lastPrinted>2019-01-10T11:53:00Z</cp:lastPrinted>
  <dcterms:created xsi:type="dcterms:W3CDTF">2019-09-25T10:00:00Z</dcterms:created>
  <dcterms:modified xsi:type="dcterms:W3CDTF">2019-09-25T10:04:00Z</dcterms:modified>
</cp:coreProperties>
</file>