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2DCB" w:rsidRDefault="00E72DCB"/>
    <w:p w:rsidR="0038739F" w:rsidRDefault="0038739F"/>
    <w:p w:rsidR="0038739F" w:rsidRPr="00AD1797" w:rsidRDefault="00AD1797" w:rsidP="00AD1797">
      <w:pPr>
        <w:jc w:val="center"/>
        <w:rPr>
          <w:rFonts w:ascii="Arial" w:hAnsi="Arial" w:cs="Arial"/>
          <w:b/>
          <w:u w:val="single"/>
        </w:rPr>
      </w:pPr>
      <w:r w:rsidRPr="00AD1797">
        <w:rPr>
          <w:rFonts w:ascii="Arial" w:hAnsi="Arial" w:cs="Arial"/>
          <w:b/>
          <w:u w:val="single"/>
        </w:rPr>
        <w:t>Bishop Auckland Area Visitor Accommodation Development Strategy</w:t>
      </w:r>
      <w:r>
        <w:rPr>
          <w:rFonts w:ascii="Arial" w:hAnsi="Arial" w:cs="Arial"/>
          <w:b/>
          <w:u w:val="single"/>
        </w:rPr>
        <w:t xml:space="preserve"> 2018</w:t>
      </w:r>
    </w:p>
    <w:p w:rsidR="00AD1797" w:rsidRPr="00AD1797" w:rsidRDefault="00AD1797" w:rsidP="00AD1797">
      <w:pPr>
        <w:jc w:val="center"/>
        <w:rPr>
          <w:rFonts w:ascii="Arial" w:hAnsi="Arial" w:cs="Arial"/>
          <w:b/>
          <w:u w:val="single"/>
        </w:rPr>
      </w:pPr>
    </w:p>
    <w:p w:rsidR="0038739F" w:rsidRPr="00AD1797" w:rsidRDefault="00AD1797" w:rsidP="00AD1797">
      <w:pPr>
        <w:jc w:val="center"/>
        <w:rPr>
          <w:rFonts w:ascii="Arial" w:hAnsi="Arial" w:cs="Arial"/>
          <w:b/>
          <w:u w:val="single"/>
        </w:rPr>
      </w:pPr>
      <w:r w:rsidRPr="00AD1797">
        <w:rPr>
          <w:rFonts w:ascii="Arial" w:hAnsi="Arial" w:cs="Arial"/>
          <w:b/>
          <w:u w:val="single"/>
        </w:rPr>
        <w:t>Executive Summary</w:t>
      </w:r>
    </w:p>
    <w:p w:rsidR="00AD1797" w:rsidRDefault="00AD1797" w:rsidP="00AD1797">
      <w:pPr>
        <w:rPr>
          <w:rFonts w:ascii="Arial" w:hAnsi="Arial" w:cs="Arial"/>
          <w:b/>
          <w:u w:val="single"/>
        </w:rPr>
      </w:pPr>
    </w:p>
    <w:p w:rsidR="00AD1797" w:rsidRPr="00AD1797" w:rsidRDefault="00AD1797" w:rsidP="00AD1797">
      <w:pPr>
        <w:rPr>
          <w:rFonts w:ascii="Arial" w:hAnsi="Arial" w:cs="Arial"/>
        </w:rPr>
      </w:pPr>
      <w:r w:rsidRPr="00AD1797">
        <w:rPr>
          <w:rFonts w:ascii="Arial" w:hAnsi="Arial" w:cs="Arial"/>
        </w:rPr>
        <w:t>Prepared for Durham County Council and Visit County Durham by Hotel Solutions</w:t>
      </w:r>
      <w:r>
        <w:rPr>
          <w:rFonts w:ascii="Arial" w:hAnsi="Arial" w:cs="Arial"/>
        </w:rPr>
        <w:t xml:space="preserve">.  </w:t>
      </w:r>
    </w:p>
    <w:p w:rsidR="00AD1797" w:rsidRPr="000560AB" w:rsidRDefault="00AD1797" w:rsidP="000560AB">
      <w:pPr>
        <w:pStyle w:val="NoSpacing"/>
        <w:rPr>
          <w:b/>
        </w:rPr>
      </w:pPr>
    </w:p>
    <w:p w:rsidR="000560AB" w:rsidRDefault="000560AB" w:rsidP="000560AB">
      <w:pPr>
        <w:rPr>
          <w:rFonts w:ascii="Arial" w:hAnsi="Arial" w:cs="Arial"/>
          <w:b/>
          <w:szCs w:val="22"/>
        </w:rPr>
      </w:pPr>
      <w:r w:rsidRPr="000560AB">
        <w:rPr>
          <w:rFonts w:ascii="Arial" w:hAnsi="Arial" w:cs="Arial"/>
          <w:b/>
          <w:szCs w:val="22"/>
        </w:rPr>
        <w:t>The Purpose of the Strategy</w:t>
      </w:r>
    </w:p>
    <w:p w:rsidR="003F00A4" w:rsidRPr="000560AB" w:rsidRDefault="003F00A4" w:rsidP="000560AB">
      <w:pPr>
        <w:rPr>
          <w:rFonts w:ascii="Arial" w:hAnsi="Arial" w:cs="Arial"/>
          <w:b/>
          <w:szCs w:val="22"/>
        </w:rPr>
      </w:pPr>
    </w:p>
    <w:p w:rsidR="000560AB" w:rsidRPr="000560AB" w:rsidRDefault="00AD1797" w:rsidP="000560AB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T</w:t>
      </w:r>
      <w:r w:rsidR="000560AB" w:rsidRPr="000560AB">
        <w:rPr>
          <w:rFonts w:ascii="Arial" w:hAnsi="Arial" w:cs="Arial"/>
          <w:szCs w:val="22"/>
        </w:rPr>
        <w:t>o</w:t>
      </w:r>
      <w:r w:rsidR="000560AB">
        <w:rPr>
          <w:rFonts w:ascii="Arial" w:hAnsi="Arial" w:cs="Arial"/>
          <w:szCs w:val="22"/>
        </w:rPr>
        <w:t xml:space="preserve"> </w:t>
      </w:r>
      <w:r w:rsidR="000560AB" w:rsidRPr="000560AB">
        <w:rPr>
          <w:rFonts w:ascii="Arial" w:hAnsi="Arial" w:cs="Arial"/>
          <w:szCs w:val="22"/>
        </w:rPr>
        <w:t>provide a robust, evidence-based assessment of the potential for the future development of</w:t>
      </w:r>
      <w:r w:rsidR="000560AB">
        <w:rPr>
          <w:rFonts w:ascii="Arial" w:hAnsi="Arial" w:cs="Arial"/>
          <w:szCs w:val="22"/>
        </w:rPr>
        <w:t xml:space="preserve"> </w:t>
      </w:r>
      <w:r w:rsidR="000560AB" w:rsidRPr="000560AB">
        <w:rPr>
          <w:rFonts w:ascii="Arial" w:hAnsi="Arial" w:cs="Arial"/>
          <w:szCs w:val="22"/>
        </w:rPr>
        <w:t>visitor accommodation in the Bishop Auckland area, to form the basis for Durham County</w:t>
      </w:r>
    </w:p>
    <w:p w:rsidR="000560AB" w:rsidRPr="000560AB" w:rsidRDefault="000560AB" w:rsidP="000560AB">
      <w:pPr>
        <w:rPr>
          <w:rFonts w:ascii="Arial" w:hAnsi="Arial" w:cs="Arial"/>
          <w:szCs w:val="22"/>
        </w:rPr>
      </w:pPr>
      <w:r w:rsidRPr="000560AB">
        <w:rPr>
          <w:rFonts w:ascii="Arial" w:hAnsi="Arial" w:cs="Arial"/>
          <w:szCs w:val="22"/>
        </w:rPr>
        <w:t>Council and Visit County Durham intervention to encourage, support and accelerate</w:t>
      </w:r>
    </w:p>
    <w:p w:rsidR="000560AB" w:rsidRPr="000560AB" w:rsidRDefault="000560AB" w:rsidP="000560AB">
      <w:pPr>
        <w:rPr>
          <w:rFonts w:ascii="Arial" w:hAnsi="Arial" w:cs="Arial"/>
          <w:szCs w:val="22"/>
        </w:rPr>
      </w:pPr>
      <w:r w:rsidRPr="000560AB">
        <w:rPr>
          <w:rFonts w:ascii="Arial" w:hAnsi="Arial" w:cs="Arial"/>
          <w:szCs w:val="22"/>
        </w:rPr>
        <w:t>accommodation development in order to fully capitalise on the opportunities for growth in</w:t>
      </w:r>
    </w:p>
    <w:p w:rsidR="000560AB" w:rsidRDefault="000560AB" w:rsidP="000560AB">
      <w:pPr>
        <w:rPr>
          <w:rFonts w:ascii="Arial" w:hAnsi="Arial" w:cs="Arial"/>
          <w:szCs w:val="22"/>
        </w:rPr>
      </w:pPr>
      <w:r w:rsidRPr="000560AB">
        <w:rPr>
          <w:rFonts w:ascii="Arial" w:hAnsi="Arial" w:cs="Arial"/>
          <w:szCs w:val="22"/>
        </w:rPr>
        <w:t>staying tourism that are presented by The Auckland Project, the planned future development of</w:t>
      </w:r>
      <w:r>
        <w:rPr>
          <w:rFonts w:ascii="Arial" w:hAnsi="Arial" w:cs="Arial"/>
          <w:szCs w:val="22"/>
        </w:rPr>
        <w:t xml:space="preserve"> </w:t>
      </w:r>
      <w:r w:rsidRPr="000560AB">
        <w:rPr>
          <w:rFonts w:ascii="Arial" w:hAnsi="Arial" w:cs="Arial"/>
          <w:szCs w:val="22"/>
        </w:rPr>
        <w:t xml:space="preserve">the </w:t>
      </w:r>
      <w:proofErr w:type="spellStart"/>
      <w:r w:rsidRPr="000560AB">
        <w:rPr>
          <w:rFonts w:ascii="Arial" w:hAnsi="Arial" w:cs="Arial"/>
          <w:szCs w:val="22"/>
        </w:rPr>
        <w:t>Kynren</w:t>
      </w:r>
      <w:proofErr w:type="spellEnd"/>
      <w:r w:rsidRPr="000560AB">
        <w:rPr>
          <w:rFonts w:ascii="Arial" w:hAnsi="Arial" w:cs="Arial"/>
          <w:szCs w:val="22"/>
        </w:rPr>
        <w:t xml:space="preserve"> day attraction, and the regeneration of Bishop Auckland Town Centre.</w:t>
      </w:r>
    </w:p>
    <w:p w:rsidR="000560AB" w:rsidRPr="000560AB" w:rsidRDefault="000560AB" w:rsidP="000560AB">
      <w:pPr>
        <w:rPr>
          <w:rFonts w:ascii="Arial" w:hAnsi="Arial" w:cs="Arial"/>
          <w:szCs w:val="22"/>
        </w:rPr>
      </w:pPr>
    </w:p>
    <w:p w:rsidR="000560AB" w:rsidRDefault="000560AB" w:rsidP="000560AB">
      <w:pPr>
        <w:rPr>
          <w:rFonts w:ascii="Arial" w:hAnsi="Arial" w:cs="Arial"/>
          <w:b/>
          <w:szCs w:val="22"/>
        </w:rPr>
      </w:pPr>
      <w:r w:rsidRPr="000560AB">
        <w:rPr>
          <w:rFonts w:ascii="Arial" w:hAnsi="Arial" w:cs="Arial"/>
          <w:b/>
          <w:szCs w:val="22"/>
        </w:rPr>
        <w:t>The Basis of the Strategy</w:t>
      </w:r>
    </w:p>
    <w:p w:rsidR="003F00A4" w:rsidRPr="000560AB" w:rsidRDefault="003F00A4" w:rsidP="000560AB">
      <w:pPr>
        <w:rPr>
          <w:rFonts w:ascii="Arial" w:hAnsi="Arial" w:cs="Arial"/>
          <w:b/>
          <w:szCs w:val="22"/>
        </w:rPr>
      </w:pPr>
    </w:p>
    <w:p w:rsidR="007E23BE" w:rsidRDefault="000560AB" w:rsidP="000560AB">
      <w:pPr>
        <w:rPr>
          <w:rFonts w:ascii="Arial" w:hAnsi="Arial" w:cs="Arial"/>
          <w:szCs w:val="22"/>
        </w:rPr>
      </w:pPr>
      <w:r w:rsidRPr="000560AB">
        <w:rPr>
          <w:rFonts w:ascii="Arial" w:hAnsi="Arial" w:cs="Arial"/>
          <w:szCs w:val="22"/>
        </w:rPr>
        <w:t xml:space="preserve">The </w:t>
      </w:r>
      <w:r w:rsidR="007E23BE">
        <w:rPr>
          <w:rFonts w:ascii="Arial" w:hAnsi="Arial" w:cs="Arial"/>
          <w:szCs w:val="22"/>
        </w:rPr>
        <w:t xml:space="preserve">report was </w:t>
      </w:r>
      <w:r w:rsidRPr="000560AB">
        <w:rPr>
          <w:rFonts w:ascii="Arial" w:hAnsi="Arial" w:cs="Arial"/>
          <w:szCs w:val="22"/>
        </w:rPr>
        <w:t>formulated on the basis of a robust</w:t>
      </w:r>
      <w:r>
        <w:rPr>
          <w:rFonts w:ascii="Arial" w:hAnsi="Arial" w:cs="Arial"/>
          <w:szCs w:val="22"/>
        </w:rPr>
        <w:t xml:space="preserve"> </w:t>
      </w:r>
      <w:r w:rsidRPr="000560AB">
        <w:rPr>
          <w:rFonts w:ascii="Arial" w:hAnsi="Arial" w:cs="Arial"/>
          <w:szCs w:val="22"/>
        </w:rPr>
        <w:t>programme of research that has included</w:t>
      </w:r>
      <w:r w:rsidR="007E23BE">
        <w:rPr>
          <w:rFonts w:ascii="Arial" w:hAnsi="Arial" w:cs="Arial"/>
          <w:szCs w:val="22"/>
        </w:rPr>
        <w:t>;</w:t>
      </w:r>
    </w:p>
    <w:p w:rsidR="007E23BE" w:rsidRPr="007E23BE" w:rsidRDefault="007E23BE" w:rsidP="007E23BE">
      <w:pPr>
        <w:pStyle w:val="ListParagraph"/>
        <w:numPr>
          <w:ilvl w:val="0"/>
          <w:numId w:val="4"/>
        </w:num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A </w:t>
      </w:r>
      <w:r w:rsidR="000560AB" w:rsidRPr="007E23BE">
        <w:rPr>
          <w:rFonts w:ascii="Arial" w:hAnsi="Arial" w:cs="Arial"/>
          <w:szCs w:val="22"/>
        </w:rPr>
        <w:t>review of the 2012 County Durham Visitor</w:t>
      </w:r>
      <w:r w:rsidRPr="007E23BE">
        <w:rPr>
          <w:rFonts w:ascii="Arial" w:hAnsi="Arial" w:cs="Arial"/>
          <w:szCs w:val="22"/>
        </w:rPr>
        <w:t xml:space="preserve"> </w:t>
      </w:r>
      <w:r w:rsidR="000560AB" w:rsidRPr="007E23BE">
        <w:rPr>
          <w:rFonts w:ascii="Arial" w:hAnsi="Arial" w:cs="Arial"/>
          <w:szCs w:val="22"/>
        </w:rPr>
        <w:t xml:space="preserve">Accommodation Futures report; </w:t>
      </w:r>
    </w:p>
    <w:p w:rsidR="007E23BE" w:rsidRPr="007E23BE" w:rsidRDefault="007E23BE" w:rsidP="007E23BE">
      <w:pPr>
        <w:pStyle w:val="ListParagraph"/>
        <w:numPr>
          <w:ilvl w:val="0"/>
          <w:numId w:val="4"/>
        </w:num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A</w:t>
      </w:r>
      <w:r w:rsidR="000560AB" w:rsidRPr="007E23BE">
        <w:rPr>
          <w:rFonts w:ascii="Arial" w:hAnsi="Arial" w:cs="Arial"/>
          <w:szCs w:val="22"/>
        </w:rPr>
        <w:t>n audit of the current visitor accommodation supply in the</w:t>
      </w:r>
      <w:r w:rsidRPr="007E23BE">
        <w:rPr>
          <w:rFonts w:ascii="Arial" w:hAnsi="Arial" w:cs="Arial"/>
          <w:szCs w:val="22"/>
        </w:rPr>
        <w:t xml:space="preserve"> </w:t>
      </w:r>
      <w:r w:rsidR="000560AB" w:rsidRPr="007E23BE">
        <w:rPr>
          <w:rFonts w:ascii="Arial" w:hAnsi="Arial" w:cs="Arial"/>
          <w:szCs w:val="22"/>
        </w:rPr>
        <w:t xml:space="preserve">Bishop Auckland area, and past and current visitor accommodation proposals; </w:t>
      </w:r>
    </w:p>
    <w:p w:rsidR="007E23BE" w:rsidRPr="007E23BE" w:rsidRDefault="007E23BE" w:rsidP="007E23BE">
      <w:pPr>
        <w:pStyle w:val="ListParagraph"/>
        <w:numPr>
          <w:ilvl w:val="0"/>
          <w:numId w:val="4"/>
        </w:num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A</w:t>
      </w:r>
      <w:r w:rsidR="000560AB" w:rsidRPr="007E23BE">
        <w:rPr>
          <w:rFonts w:ascii="Arial" w:hAnsi="Arial" w:cs="Arial"/>
          <w:szCs w:val="22"/>
        </w:rPr>
        <w:t xml:space="preserve"> face-to-face</w:t>
      </w:r>
      <w:r w:rsidRPr="007E23BE">
        <w:rPr>
          <w:rFonts w:ascii="Arial" w:hAnsi="Arial" w:cs="Arial"/>
          <w:szCs w:val="22"/>
        </w:rPr>
        <w:t xml:space="preserve"> </w:t>
      </w:r>
      <w:r w:rsidR="000560AB" w:rsidRPr="007E23BE">
        <w:rPr>
          <w:rFonts w:ascii="Arial" w:hAnsi="Arial" w:cs="Arial"/>
          <w:szCs w:val="22"/>
        </w:rPr>
        <w:t xml:space="preserve">survey of Bishop Auckland hotel managers; </w:t>
      </w:r>
    </w:p>
    <w:p w:rsidR="007E23BE" w:rsidRPr="007E23BE" w:rsidRDefault="007E23BE" w:rsidP="007E23BE">
      <w:pPr>
        <w:pStyle w:val="ListParagraph"/>
        <w:numPr>
          <w:ilvl w:val="0"/>
          <w:numId w:val="4"/>
        </w:num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A </w:t>
      </w:r>
      <w:r w:rsidR="000560AB" w:rsidRPr="007E23BE">
        <w:rPr>
          <w:rFonts w:ascii="Arial" w:hAnsi="Arial" w:cs="Arial"/>
          <w:szCs w:val="22"/>
        </w:rPr>
        <w:t>telephone survey of smaller accommodation</w:t>
      </w:r>
      <w:r w:rsidRPr="007E23BE">
        <w:rPr>
          <w:rFonts w:ascii="Arial" w:hAnsi="Arial" w:cs="Arial"/>
          <w:szCs w:val="22"/>
        </w:rPr>
        <w:t xml:space="preserve"> </w:t>
      </w:r>
      <w:r w:rsidR="000560AB" w:rsidRPr="007E23BE">
        <w:rPr>
          <w:rFonts w:ascii="Arial" w:hAnsi="Arial" w:cs="Arial"/>
          <w:szCs w:val="22"/>
        </w:rPr>
        <w:t xml:space="preserve">businesses – guest houses, B&amp;Bs, inns, self-catering accommodation and touring caravan and camping sites; </w:t>
      </w:r>
    </w:p>
    <w:p w:rsidR="007E23BE" w:rsidRDefault="000560AB" w:rsidP="000560AB">
      <w:pPr>
        <w:pStyle w:val="ListParagraph"/>
        <w:numPr>
          <w:ilvl w:val="0"/>
          <w:numId w:val="4"/>
        </w:numPr>
        <w:rPr>
          <w:rFonts w:ascii="Arial" w:hAnsi="Arial" w:cs="Arial"/>
          <w:szCs w:val="22"/>
        </w:rPr>
      </w:pPr>
      <w:r w:rsidRPr="007E23BE">
        <w:rPr>
          <w:rFonts w:ascii="Arial" w:hAnsi="Arial" w:cs="Arial"/>
          <w:szCs w:val="22"/>
        </w:rPr>
        <w:t>consultations with relevant officers of the County Council, Visit County Durham, The Auckland Project and Eleven Arches (</w:t>
      </w:r>
      <w:proofErr w:type="spellStart"/>
      <w:r w:rsidRPr="007E23BE">
        <w:rPr>
          <w:rFonts w:ascii="Arial" w:hAnsi="Arial" w:cs="Arial"/>
          <w:szCs w:val="22"/>
        </w:rPr>
        <w:t>Kynren</w:t>
      </w:r>
      <w:proofErr w:type="spellEnd"/>
      <w:r w:rsidRPr="007E23BE">
        <w:rPr>
          <w:rFonts w:ascii="Arial" w:hAnsi="Arial" w:cs="Arial"/>
          <w:szCs w:val="22"/>
        </w:rPr>
        <w:t xml:space="preserve">); </w:t>
      </w:r>
    </w:p>
    <w:p w:rsidR="007E23BE" w:rsidRDefault="007E23BE" w:rsidP="000560AB">
      <w:pPr>
        <w:pStyle w:val="ListParagraph"/>
        <w:numPr>
          <w:ilvl w:val="0"/>
          <w:numId w:val="4"/>
        </w:num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A</w:t>
      </w:r>
      <w:r w:rsidR="000560AB" w:rsidRPr="007E23BE">
        <w:rPr>
          <w:rFonts w:ascii="Arial" w:hAnsi="Arial" w:cs="Arial"/>
          <w:szCs w:val="22"/>
        </w:rPr>
        <w:t xml:space="preserve"> review of the background studies and consultancy reports that have been prepared for The Auckland Project and the Bishop Auckland Town Centre Masterplan; </w:t>
      </w:r>
    </w:p>
    <w:p w:rsidR="00A65D99" w:rsidRPr="007E23BE" w:rsidRDefault="007E23BE" w:rsidP="000560AB">
      <w:pPr>
        <w:pStyle w:val="ListParagraph"/>
        <w:numPr>
          <w:ilvl w:val="0"/>
          <w:numId w:val="4"/>
        </w:num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D</w:t>
      </w:r>
      <w:r w:rsidR="000560AB" w:rsidRPr="007E23BE">
        <w:rPr>
          <w:rFonts w:ascii="Arial" w:hAnsi="Arial" w:cs="Arial"/>
          <w:szCs w:val="22"/>
        </w:rPr>
        <w:t>iscussions with hotel and inn operators to gauge their potential interest in opening new accommodation businesses in Bishop Auckland.</w:t>
      </w:r>
    </w:p>
    <w:p w:rsidR="000560AB" w:rsidRDefault="000560AB" w:rsidP="000560AB">
      <w:pPr>
        <w:rPr>
          <w:rFonts w:ascii="Arial" w:hAnsi="Arial" w:cs="Arial"/>
          <w:szCs w:val="22"/>
        </w:rPr>
      </w:pPr>
    </w:p>
    <w:p w:rsidR="008B0EAD" w:rsidRDefault="008B0EAD" w:rsidP="008B0EAD">
      <w:pPr>
        <w:rPr>
          <w:rFonts w:ascii="Arial" w:hAnsi="Arial" w:cs="Arial"/>
          <w:b/>
          <w:szCs w:val="22"/>
        </w:rPr>
      </w:pPr>
      <w:r w:rsidRPr="008B0EAD">
        <w:rPr>
          <w:rFonts w:ascii="Arial" w:hAnsi="Arial" w:cs="Arial"/>
          <w:b/>
          <w:szCs w:val="22"/>
        </w:rPr>
        <w:t>Visitor Accommodation Development Opportunities</w:t>
      </w:r>
    </w:p>
    <w:p w:rsidR="003F00A4" w:rsidRPr="008B0EAD" w:rsidRDefault="003F00A4" w:rsidP="008B0EAD">
      <w:pPr>
        <w:rPr>
          <w:rFonts w:ascii="Arial" w:hAnsi="Arial" w:cs="Arial"/>
          <w:b/>
          <w:szCs w:val="22"/>
        </w:rPr>
      </w:pPr>
    </w:p>
    <w:p w:rsidR="003F00A4" w:rsidRDefault="008B0EAD" w:rsidP="008B0EAD">
      <w:pPr>
        <w:rPr>
          <w:rFonts w:ascii="Arial" w:hAnsi="Arial" w:cs="Arial"/>
          <w:szCs w:val="22"/>
        </w:rPr>
      </w:pPr>
      <w:r w:rsidRPr="008B0EAD">
        <w:rPr>
          <w:rFonts w:ascii="Arial" w:hAnsi="Arial" w:cs="Arial"/>
          <w:szCs w:val="22"/>
        </w:rPr>
        <w:t xml:space="preserve">It is evident from </w:t>
      </w:r>
      <w:r w:rsidR="003F00A4">
        <w:rPr>
          <w:rFonts w:ascii="Arial" w:hAnsi="Arial" w:cs="Arial"/>
          <w:szCs w:val="22"/>
        </w:rPr>
        <w:t>the</w:t>
      </w:r>
      <w:r w:rsidRPr="008B0EAD">
        <w:rPr>
          <w:rFonts w:ascii="Arial" w:hAnsi="Arial" w:cs="Arial"/>
          <w:szCs w:val="22"/>
        </w:rPr>
        <w:t xml:space="preserve"> research that the development of Bishop Auckland as a visitor destination,</w:t>
      </w:r>
      <w:r>
        <w:rPr>
          <w:rFonts w:ascii="Arial" w:hAnsi="Arial" w:cs="Arial"/>
          <w:szCs w:val="22"/>
        </w:rPr>
        <w:t xml:space="preserve"> </w:t>
      </w:r>
      <w:r w:rsidRPr="008B0EAD">
        <w:rPr>
          <w:rFonts w:ascii="Arial" w:hAnsi="Arial" w:cs="Arial"/>
          <w:szCs w:val="22"/>
        </w:rPr>
        <w:t>through The Auckland Project, the regeneration of the town centre, and the development of the</w:t>
      </w:r>
      <w:r>
        <w:rPr>
          <w:rFonts w:ascii="Arial" w:hAnsi="Arial" w:cs="Arial"/>
          <w:szCs w:val="22"/>
        </w:rPr>
        <w:t xml:space="preserve"> </w:t>
      </w:r>
      <w:proofErr w:type="spellStart"/>
      <w:r w:rsidRPr="008B0EAD">
        <w:rPr>
          <w:rFonts w:ascii="Arial" w:hAnsi="Arial" w:cs="Arial"/>
          <w:szCs w:val="22"/>
        </w:rPr>
        <w:t>Kynren</w:t>
      </w:r>
      <w:proofErr w:type="spellEnd"/>
      <w:r w:rsidRPr="008B0EAD">
        <w:rPr>
          <w:rFonts w:ascii="Arial" w:hAnsi="Arial" w:cs="Arial"/>
          <w:szCs w:val="22"/>
        </w:rPr>
        <w:t xml:space="preserve"> day attraction, is going to generate a significant additional requirement for visitor</w:t>
      </w:r>
      <w:r>
        <w:rPr>
          <w:rFonts w:ascii="Arial" w:hAnsi="Arial" w:cs="Arial"/>
          <w:szCs w:val="22"/>
        </w:rPr>
        <w:t xml:space="preserve"> </w:t>
      </w:r>
      <w:r w:rsidRPr="008B0EAD">
        <w:rPr>
          <w:rFonts w:ascii="Arial" w:hAnsi="Arial" w:cs="Arial"/>
          <w:szCs w:val="22"/>
        </w:rPr>
        <w:t xml:space="preserve">accommodation in the Bishop Auckland area. </w:t>
      </w:r>
    </w:p>
    <w:p w:rsidR="003F00A4" w:rsidRDefault="003F00A4" w:rsidP="008B0EAD">
      <w:pPr>
        <w:rPr>
          <w:rFonts w:ascii="Arial" w:hAnsi="Arial" w:cs="Arial"/>
          <w:szCs w:val="22"/>
        </w:rPr>
      </w:pPr>
    </w:p>
    <w:p w:rsidR="003F00A4" w:rsidRDefault="008B0EAD" w:rsidP="008B0EAD">
      <w:pPr>
        <w:rPr>
          <w:rFonts w:ascii="Arial" w:hAnsi="Arial" w:cs="Arial"/>
          <w:szCs w:val="22"/>
        </w:rPr>
      </w:pPr>
      <w:r w:rsidRPr="008B0EAD">
        <w:rPr>
          <w:rFonts w:ascii="Arial" w:hAnsi="Arial" w:cs="Arial"/>
          <w:szCs w:val="22"/>
        </w:rPr>
        <w:t>On the basis of the projected visitor numbers</w:t>
      </w:r>
      <w:r>
        <w:rPr>
          <w:rFonts w:ascii="Arial" w:hAnsi="Arial" w:cs="Arial"/>
          <w:szCs w:val="22"/>
        </w:rPr>
        <w:t xml:space="preserve"> </w:t>
      </w:r>
      <w:r w:rsidRPr="008B0EAD">
        <w:rPr>
          <w:rFonts w:ascii="Arial" w:hAnsi="Arial" w:cs="Arial"/>
          <w:szCs w:val="22"/>
        </w:rPr>
        <w:t xml:space="preserve">reported for </w:t>
      </w:r>
      <w:proofErr w:type="spellStart"/>
      <w:r w:rsidRPr="008B0EAD">
        <w:rPr>
          <w:rFonts w:ascii="Arial" w:hAnsi="Arial" w:cs="Arial"/>
          <w:szCs w:val="22"/>
        </w:rPr>
        <w:t>Kynren</w:t>
      </w:r>
      <w:proofErr w:type="spellEnd"/>
      <w:r w:rsidRPr="008B0EAD">
        <w:rPr>
          <w:rFonts w:ascii="Arial" w:hAnsi="Arial" w:cs="Arial"/>
          <w:szCs w:val="22"/>
        </w:rPr>
        <w:t xml:space="preserve"> and The Auckland Project </w:t>
      </w:r>
      <w:r w:rsidR="003F00A4">
        <w:rPr>
          <w:rFonts w:ascii="Arial" w:hAnsi="Arial" w:cs="Arial"/>
          <w:szCs w:val="22"/>
        </w:rPr>
        <w:t>it is</w:t>
      </w:r>
      <w:r w:rsidRPr="008B0EAD">
        <w:rPr>
          <w:rFonts w:ascii="Arial" w:hAnsi="Arial" w:cs="Arial"/>
          <w:szCs w:val="22"/>
        </w:rPr>
        <w:t xml:space="preserve"> estimated </w:t>
      </w:r>
      <w:r w:rsidR="003F00A4">
        <w:rPr>
          <w:rFonts w:ascii="Arial" w:hAnsi="Arial" w:cs="Arial"/>
          <w:szCs w:val="22"/>
        </w:rPr>
        <w:t xml:space="preserve">that there is </w:t>
      </w:r>
      <w:r w:rsidRPr="008B0EAD">
        <w:rPr>
          <w:rFonts w:ascii="Arial" w:hAnsi="Arial" w:cs="Arial"/>
          <w:szCs w:val="22"/>
        </w:rPr>
        <w:t>a potential requirement for an</w:t>
      </w:r>
      <w:r>
        <w:rPr>
          <w:rFonts w:ascii="Arial" w:hAnsi="Arial" w:cs="Arial"/>
          <w:szCs w:val="22"/>
        </w:rPr>
        <w:t xml:space="preserve"> </w:t>
      </w:r>
      <w:r w:rsidRPr="008B0EAD">
        <w:rPr>
          <w:rFonts w:ascii="Arial" w:hAnsi="Arial" w:cs="Arial"/>
          <w:szCs w:val="22"/>
        </w:rPr>
        <w:t xml:space="preserve">additional 840-3,000 </w:t>
      </w:r>
      <w:proofErr w:type="spellStart"/>
      <w:r w:rsidRPr="008B0EAD">
        <w:rPr>
          <w:rFonts w:ascii="Arial" w:hAnsi="Arial" w:cs="Arial"/>
          <w:szCs w:val="22"/>
        </w:rPr>
        <w:t>bedspaces</w:t>
      </w:r>
      <w:proofErr w:type="spellEnd"/>
      <w:r w:rsidRPr="008B0EAD">
        <w:rPr>
          <w:rFonts w:ascii="Arial" w:hAnsi="Arial" w:cs="Arial"/>
          <w:szCs w:val="22"/>
        </w:rPr>
        <w:t xml:space="preserve"> in a wide range of different types of visitor accommodation. </w:t>
      </w:r>
    </w:p>
    <w:p w:rsidR="003F00A4" w:rsidRDefault="003F00A4" w:rsidP="008B0EAD">
      <w:pPr>
        <w:rPr>
          <w:rFonts w:ascii="Arial" w:hAnsi="Arial" w:cs="Arial"/>
          <w:szCs w:val="22"/>
        </w:rPr>
      </w:pPr>
    </w:p>
    <w:p w:rsidR="003F00A4" w:rsidRDefault="008B0EAD" w:rsidP="008B0EAD">
      <w:pPr>
        <w:rPr>
          <w:rFonts w:ascii="Arial" w:hAnsi="Arial" w:cs="Arial"/>
          <w:szCs w:val="22"/>
        </w:rPr>
      </w:pPr>
      <w:r w:rsidRPr="008B0EAD">
        <w:rPr>
          <w:rFonts w:ascii="Arial" w:hAnsi="Arial" w:cs="Arial"/>
          <w:szCs w:val="22"/>
        </w:rPr>
        <w:t>The</w:t>
      </w:r>
      <w:r>
        <w:rPr>
          <w:rFonts w:ascii="Arial" w:hAnsi="Arial" w:cs="Arial"/>
          <w:szCs w:val="22"/>
        </w:rPr>
        <w:t xml:space="preserve"> </w:t>
      </w:r>
      <w:r w:rsidRPr="008B0EAD">
        <w:rPr>
          <w:rFonts w:ascii="Arial" w:hAnsi="Arial" w:cs="Arial"/>
          <w:szCs w:val="22"/>
        </w:rPr>
        <w:t>audience research for The Auckland Project shows potential demand for overnight stays from all</w:t>
      </w:r>
      <w:r>
        <w:rPr>
          <w:rFonts w:ascii="Arial" w:hAnsi="Arial" w:cs="Arial"/>
          <w:szCs w:val="22"/>
        </w:rPr>
        <w:t xml:space="preserve"> </w:t>
      </w:r>
      <w:r w:rsidRPr="008B0EAD">
        <w:rPr>
          <w:rFonts w:ascii="Arial" w:hAnsi="Arial" w:cs="Arial"/>
          <w:szCs w:val="22"/>
        </w:rPr>
        <w:t>socio-economic and age groups, suggesting that visitors to Bishop Auckland and Auckland</w:t>
      </w:r>
      <w:r>
        <w:rPr>
          <w:rFonts w:ascii="Arial" w:hAnsi="Arial" w:cs="Arial"/>
          <w:szCs w:val="22"/>
        </w:rPr>
        <w:t xml:space="preserve"> </w:t>
      </w:r>
      <w:r w:rsidRPr="008B0EAD">
        <w:rPr>
          <w:rFonts w:ascii="Arial" w:hAnsi="Arial" w:cs="Arial"/>
          <w:szCs w:val="22"/>
        </w:rPr>
        <w:t>Castle will be looking for a wide range of different types of places to stay, of varying standards,</w:t>
      </w:r>
      <w:r>
        <w:rPr>
          <w:rFonts w:ascii="Arial" w:hAnsi="Arial" w:cs="Arial"/>
          <w:szCs w:val="22"/>
        </w:rPr>
        <w:t xml:space="preserve"> </w:t>
      </w:r>
      <w:r w:rsidRPr="008B0EAD">
        <w:rPr>
          <w:rFonts w:ascii="Arial" w:hAnsi="Arial" w:cs="Arial"/>
          <w:szCs w:val="22"/>
        </w:rPr>
        <w:t xml:space="preserve">and at different price points. </w:t>
      </w:r>
    </w:p>
    <w:p w:rsidR="003F00A4" w:rsidRDefault="003F00A4" w:rsidP="008B0EAD">
      <w:pPr>
        <w:rPr>
          <w:rFonts w:ascii="Arial" w:hAnsi="Arial" w:cs="Arial"/>
          <w:szCs w:val="22"/>
        </w:rPr>
      </w:pPr>
    </w:p>
    <w:p w:rsidR="008B0EAD" w:rsidRDefault="008B0EAD" w:rsidP="008B0EAD">
      <w:pPr>
        <w:rPr>
          <w:rFonts w:ascii="Arial" w:hAnsi="Arial" w:cs="Arial"/>
          <w:szCs w:val="22"/>
        </w:rPr>
      </w:pPr>
      <w:r w:rsidRPr="008B0EAD">
        <w:rPr>
          <w:rFonts w:ascii="Arial" w:hAnsi="Arial" w:cs="Arial"/>
          <w:szCs w:val="22"/>
        </w:rPr>
        <w:t xml:space="preserve">The </w:t>
      </w:r>
      <w:proofErr w:type="spellStart"/>
      <w:r w:rsidRPr="008B0EAD">
        <w:rPr>
          <w:rFonts w:ascii="Arial" w:hAnsi="Arial" w:cs="Arial"/>
          <w:szCs w:val="22"/>
        </w:rPr>
        <w:t>Kynren</w:t>
      </w:r>
      <w:proofErr w:type="spellEnd"/>
      <w:r w:rsidRPr="008B0EAD">
        <w:rPr>
          <w:rFonts w:ascii="Arial" w:hAnsi="Arial" w:cs="Arial"/>
          <w:szCs w:val="22"/>
        </w:rPr>
        <w:t xml:space="preserve"> day attraction will have strong appeal for the family</w:t>
      </w:r>
      <w:r>
        <w:rPr>
          <w:rFonts w:ascii="Arial" w:hAnsi="Arial" w:cs="Arial"/>
          <w:szCs w:val="22"/>
        </w:rPr>
        <w:t xml:space="preserve"> </w:t>
      </w:r>
      <w:r w:rsidRPr="008B0EAD">
        <w:rPr>
          <w:rFonts w:ascii="Arial" w:hAnsi="Arial" w:cs="Arial"/>
          <w:szCs w:val="22"/>
        </w:rPr>
        <w:t>market, generating opportunities for a range of family-friendly accommodation options. The</w:t>
      </w:r>
      <w:r>
        <w:rPr>
          <w:rFonts w:ascii="Arial" w:hAnsi="Arial" w:cs="Arial"/>
          <w:szCs w:val="22"/>
        </w:rPr>
        <w:t xml:space="preserve"> </w:t>
      </w:r>
      <w:proofErr w:type="spellStart"/>
      <w:r w:rsidRPr="008B0EAD">
        <w:rPr>
          <w:rFonts w:ascii="Arial" w:hAnsi="Arial" w:cs="Arial"/>
          <w:szCs w:val="22"/>
        </w:rPr>
        <w:t>Kynren</w:t>
      </w:r>
      <w:proofErr w:type="spellEnd"/>
      <w:r w:rsidRPr="008B0EAD">
        <w:rPr>
          <w:rFonts w:ascii="Arial" w:hAnsi="Arial" w:cs="Arial"/>
          <w:szCs w:val="22"/>
        </w:rPr>
        <w:t xml:space="preserve"> day </w:t>
      </w:r>
      <w:r w:rsidRPr="008B0EAD">
        <w:rPr>
          <w:rFonts w:ascii="Arial" w:hAnsi="Arial" w:cs="Arial"/>
          <w:szCs w:val="22"/>
        </w:rPr>
        <w:lastRenderedPageBreak/>
        <w:t>attraction will operate on a seasonal basis between April and October, giving rise to</w:t>
      </w:r>
      <w:r>
        <w:rPr>
          <w:rFonts w:ascii="Arial" w:hAnsi="Arial" w:cs="Arial"/>
          <w:szCs w:val="22"/>
        </w:rPr>
        <w:t xml:space="preserve"> </w:t>
      </w:r>
      <w:r w:rsidRPr="008B0EAD">
        <w:rPr>
          <w:rFonts w:ascii="Arial" w:hAnsi="Arial" w:cs="Arial"/>
          <w:szCs w:val="22"/>
        </w:rPr>
        <w:t>a need for seasonal accommodation to cater for the peaks in demand that it will create.</w:t>
      </w:r>
    </w:p>
    <w:p w:rsidR="008B0EAD" w:rsidRPr="008B0EAD" w:rsidRDefault="008B0EAD" w:rsidP="008B0EAD">
      <w:pPr>
        <w:rPr>
          <w:rFonts w:ascii="Arial" w:hAnsi="Arial" w:cs="Arial"/>
          <w:szCs w:val="22"/>
        </w:rPr>
      </w:pPr>
    </w:p>
    <w:p w:rsidR="003F00A4" w:rsidRDefault="003F00A4" w:rsidP="008B0EAD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In line with further </w:t>
      </w:r>
      <w:r w:rsidR="008B0EAD" w:rsidRPr="008B0EAD">
        <w:rPr>
          <w:rFonts w:ascii="Arial" w:hAnsi="Arial" w:cs="Arial"/>
          <w:szCs w:val="22"/>
        </w:rPr>
        <w:t>opportunities identified in the Durham Tourism Management Plan,</w:t>
      </w:r>
      <w:r w:rsidR="008B0EAD">
        <w:rPr>
          <w:rFonts w:ascii="Arial" w:hAnsi="Arial" w:cs="Arial"/>
          <w:szCs w:val="22"/>
        </w:rPr>
        <w:t xml:space="preserve"> </w:t>
      </w:r>
      <w:r w:rsidR="008B0EAD" w:rsidRPr="008B0EAD">
        <w:rPr>
          <w:rFonts w:ascii="Arial" w:hAnsi="Arial" w:cs="Arial"/>
          <w:szCs w:val="22"/>
        </w:rPr>
        <w:t>there could also be opportunities for accommodation geared to the needs of walkers, cyclists</w:t>
      </w:r>
      <w:r w:rsidR="008B0EAD">
        <w:rPr>
          <w:rFonts w:ascii="Arial" w:hAnsi="Arial" w:cs="Arial"/>
          <w:szCs w:val="22"/>
        </w:rPr>
        <w:t xml:space="preserve"> </w:t>
      </w:r>
      <w:r w:rsidR="008B0EAD" w:rsidRPr="008B0EAD">
        <w:rPr>
          <w:rFonts w:ascii="Arial" w:hAnsi="Arial" w:cs="Arial"/>
          <w:szCs w:val="22"/>
        </w:rPr>
        <w:t>and other outdoor activity participants, and accommodation that capitalises on the county’s</w:t>
      </w:r>
      <w:r w:rsidR="008B0EAD">
        <w:rPr>
          <w:rFonts w:ascii="Arial" w:hAnsi="Arial" w:cs="Arial"/>
          <w:szCs w:val="22"/>
        </w:rPr>
        <w:t xml:space="preserve"> </w:t>
      </w:r>
      <w:r w:rsidR="008B0EAD" w:rsidRPr="008B0EAD">
        <w:rPr>
          <w:rFonts w:ascii="Arial" w:hAnsi="Arial" w:cs="Arial"/>
          <w:szCs w:val="22"/>
        </w:rPr>
        <w:t>growing reputation for quality food and drink.</w:t>
      </w:r>
      <w:r>
        <w:rPr>
          <w:rFonts w:ascii="Arial" w:hAnsi="Arial" w:cs="Arial"/>
          <w:szCs w:val="22"/>
        </w:rPr>
        <w:t xml:space="preserve">  </w:t>
      </w:r>
    </w:p>
    <w:p w:rsidR="003F00A4" w:rsidRDefault="003F00A4" w:rsidP="008B0EAD">
      <w:pPr>
        <w:rPr>
          <w:rFonts w:ascii="Arial" w:hAnsi="Arial" w:cs="Arial"/>
          <w:szCs w:val="22"/>
        </w:rPr>
      </w:pPr>
    </w:p>
    <w:p w:rsidR="008B0EAD" w:rsidRPr="008B0EAD" w:rsidRDefault="003F00A4" w:rsidP="008B0EAD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The report suggests there may be op</w:t>
      </w:r>
      <w:r w:rsidR="008B0EAD" w:rsidRPr="008B0EAD">
        <w:rPr>
          <w:rFonts w:ascii="Arial" w:hAnsi="Arial" w:cs="Arial"/>
          <w:szCs w:val="22"/>
        </w:rPr>
        <w:t>portunities to capitalise</w:t>
      </w:r>
      <w:r w:rsidR="008B0EAD">
        <w:rPr>
          <w:rFonts w:ascii="Arial" w:hAnsi="Arial" w:cs="Arial"/>
          <w:szCs w:val="22"/>
        </w:rPr>
        <w:t xml:space="preserve"> </w:t>
      </w:r>
      <w:r w:rsidR="008B0EAD" w:rsidRPr="008B0EAD">
        <w:rPr>
          <w:rFonts w:ascii="Arial" w:hAnsi="Arial" w:cs="Arial"/>
          <w:szCs w:val="22"/>
        </w:rPr>
        <w:t>on the strong and growing demand for holiday lodge and caravan holiday home ownership in</w:t>
      </w:r>
      <w:r w:rsidR="008B0EAD">
        <w:rPr>
          <w:rFonts w:ascii="Arial" w:hAnsi="Arial" w:cs="Arial"/>
          <w:szCs w:val="22"/>
        </w:rPr>
        <w:t xml:space="preserve"> </w:t>
      </w:r>
      <w:r w:rsidR="008B0EAD" w:rsidRPr="008B0EAD">
        <w:rPr>
          <w:rFonts w:ascii="Arial" w:hAnsi="Arial" w:cs="Arial"/>
          <w:szCs w:val="22"/>
        </w:rPr>
        <w:t>County Durham, in terms of the development of holiday lodge parks, holiday resorts and holiday</w:t>
      </w:r>
      <w:r w:rsidR="008B0EAD">
        <w:rPr>
          <w:rFonts w:ascii="Arial" w:hAnsi="Arial" w:cs="Arial"/>
          <w:szCs w:val="22"/>
        </w:rPr>
        <w:t xml:space="preserve"> </w:t>
      </w:r>
      <w:r w:rsidR="008B0EAD" w:rsidRPr="008B0EAD">
        <w:rPr>
          <w:rFonts w:ascii="Arial" w:hAnsi="Arial" w:cs="Arial"/>
          <w:szCs w:val="22"/>
        </w:rPr>
        <w:t>parks.</w:t>
      </w:r>
    </w:p>
    <w:p w:rsidR="008B0EAD" w:rsidRDefault="008B0EAD" w:rsidP="008B0EAD">
      <w:pPr>
        <w:rPr>
          <w:rFonts w:ascii="Arial" w:hAnsi="Arial" w:cs="Arial"/>
          <w:szCs w:val="22"/>
        </w:rPr>
      </w:pPr>
    </w:p>
    <w:p w:rsidR="008B0EAD" w:rsidRPr="008B0EAD" w:rsidRDefault="003F00A4" w:rsidP="008B0EAD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The</w:t>
      </w:r>
      <w:r w:rsidR="008B0EAD" w:rsidRPr="008B0EAD">
        <w:rPr>
          <w:rFonts w:ascii="Arial" w:hAnsi="Arial" w:cs="Arial"/>
          <w:szCs w:val="22"/>
        </w:rPr>
        <w:t xml:space="preserve"> research identified over 30 accommodation development proposals that are in line with</w:t>
      </w:r>
    </w:p>
    <w:p w:rsidR="008B0EAD" w:rsidRDefault="008B0EAD" w:rsidP="008B0EAD">
      <w:pPr>
        <w:rPr>
          <w:rFonts w:ascii="Arial" w:hAnsi="Arial" w:cs="Arial"/>
          <w:szCs w:val="22"/>
        </w:rPr>
      </w:pPr>
      <w:r w:rsidRPr="008B0EAD">
        <w:rPr>
          <w:rFonts w:ascii="Arial" w:hAnsi="Arial" w:cs="Arial"/>
          <w:szCs w:val="22"/>
        </w:rPr>
        <w:t>these requirements in terms of:</w:t>
      </w:r>
    </w:p>
    <w:p w:rsidR="008B0EAD" w:rsidRPr="008B0EAD" w:rsidRDefault="008B0EAD" w:rsidP="008B0EAD">
      <w:pPr>
        <w:rPr>
          <w:rFonts w:ascii="Arial" w:hAnsi="Arial" w:cs="Arial"/>
          <w:szCs w:val="22"/>
        </w:rPr>
      </w:pPr>
    </w:p>
    <w:p w:rsidR="008B0EAD" w:rsidRPr="003F00A4" w:rsidRDefault="008B0EAD" w:rsidP="003F00A4">
      <w:pPr>
        <w:pStyle w:val="ListParagraph"/>
        <w:numPr>
          <w:ilvl w:val="0"/>
          <w:numId w:val="5"/>
        </w:numPr>
        <w:rPr>
          <w:rFonts w:ascii="Arial" w:hAnsi="Arial" w:cs="Arial"/>
          <w:szCs w:val="22"/>
        </w:rPr>
      </w:pPr>
      <w:r w:rsidRPr="003F00A4">
        <w:rPr>
          <w:rFonts w:ascii="Arial" w:hAnsi="Arial" w:cs="Arial"/>
          <w:szCs w:val="22"/>
        </w:rPr>
        <w:t>The Auckland Project’s planned boutique hotel;</w:t>
      </w:r>
    </w:p>
    <w:p w:rsidR="008B0EAD" w:rsidRPr="003F00A4" w:rsidRDefault="008B0EAD" w:rsidP="003F00A4">
      <w:pPr>
        <w:pStyle w:val="ListParagraph"/>
        <w:numPr>
          <w:ilvl w:val="0"/>
          <w:numId w:val="5"/>
        </w:numPr>
        <w:rPr>
          <w:rFonts w:ascii="Arial" w:hAnsi="Arial" w:cs="Arial"/>
          <w:szCs w:val="22"/>
        </w:rPr>
      </w:pPr>
      <w:r w:rsidRPr="003F00A4">
        <w:rPr>
          <w:rFonts w:ascii="Arial" w:hAnsi="Arial" w:cs="Arial"/>
          <w:szCs w:val="22"/>
        </w:rPr>
        <w:t>The upgrading of the Park Head Hotel and Manor House Hotel;</w:t>
      </w:r>
    </w:p>
    <w:p w:rsidR="008B0EAD" w:rsidRPr="003F00A4" w:rsidRDefault="008B0EAD" w:rsidP="003F00A4">
      <w:pPr>
        <w:pStyle w:val="ListParagraph"/>
        <w:numPr>
          <w:ilvl w:val="0"/>
          <w:numId w:val="5"/>
        </w:numPr>
        <w:rPr>
          <w:rFonts w:ascii="Arial" w:hAnsi="Arial" w:cs="Arial"/>
          <w:szCs w:val="22"/>
        </w:rPr>
      </w:pPr>
      <w:r w:rsidRPr="003F00A4">
        <w:rPr>
          <w:rFonts w:ascii="Arial" w:hAnsi="Arial" w:cs="Arial"/>
          <w:szCs w:val="22"/>
        </w:rPr>
        <w:t>The upgrading and expansion of some guest houses and B&amp;Bs;</w:t>
      </w:r>
    </w:p>
    <w:p w:rsidR="008B0EAD" w:rsidRPr="003F00A4" w:rsidRDefault="008B0EAD" w:rsidP="003F00A4">
      <w:pPr>
        <w:pStyle w:val="ListParagraph"/>
        <w:numPr>
          <w:ilvl w:val="0"/>
          <w:numId w:val="5"/>
        </w:numPr>
        <w:rPr>
          <w:rFonts w:ascii="Arial" w:hAnsi="Arial" w:cs="Arial"/>
          <w:szCs w:val="22"/>
        </w:rPr>
      </w:pPr>
      <w:r w:rsidRPr="003F00A4">
        <w:rPr>
          <w:rFonts w:ascii="Arial" w:hAnsi="Arial" w:cs="Arial"/>
          <w:szCs w:val="22"/>
        </w:rPr>
        <w:t>A proposed inn development;</w:t>
      </w:r>
    </w:p>
    <w:p w:rsidR="008B0EAD" w:rsidRPr="003F00A4" w:rsidRDefault="008B0EAD" w:rsidP="003F00A4">
      <w:pPr>
        <w:pStyle w:val="ListParagraph"/>
        <w:numPr>
          <w:ilvl w:val="0"/>
          <w:numId w:val="5"/>
        </w:numPr>
        <w:rPr>
          <w:rFonts w:ascii="Arial" w:hAnsi="Arial" w:cs="Arial"/>
          <w:szCs w:val="22"/>
        </w:rPr>
      </w:pPr>
      <w:r w:rsidRPr="003F00A4">
        <w:rPr>
          <w:rFonts w:ascii="Arial" w:hAnsi="Arial" w:cs="Arial"/>
          <w:szCs w:val="22"/>
        </w:rPr>
        <w:t xml:space="preserve">The increasing supply of private rooms and entire homes available through </w:t>
      </w:r>
      <w:proofErr w:type="spellStart"/>
      <w:r w:rsidRPr="003F00A4">
        <w:rPr>
          <w:rFonts w:ascii="Arial" w:hAnsi="Arial" w:cs="Arial"/>
          <w:szCs w:val="22"/>
        </w:rPr>
        <w:t>airbnb</w:t>
      </w:r>
      <w:proofErr w:type="spellEnd"/>
      <w:r w:rsidRPr="003F00A4">
        <w:rPr>
          <w:rFonts w:ascii="Arial" w:hAnsi="Arial" w:cs="Arial"/>
          <w:szCs w:val="22"/>
        </w:rPr>
        <w:t>;</w:t>
      </w:r>
    </w:p>
    <w:p w:rsidR="003F00A4" w:rsidRPr="003F00A4" w:rsidRDefault="008B0EAD" w:rsidP="003F00A4">
      <w:pPr>
        <w:pStyle w:val="ListParagraph"/>
        <w:numPr>
          <w:ilvl w:val="0"/>
          <w:numId w:val="5"/>
        </w:numPr>
        <w:rPr>
          <w:rFonts w:ascii="Arial" w:hAnsi="Arial" w:cs="Arial"/>
          <w:szCs w:val="22"/>
        </w:rPr>
      </w:pPr>
      <w:r w:rsidRPr="003F00A4">
        <w:rPr>
          <w:rFonts w:ascii="Arial" w:hAnsi="Arial" w:cs="Arial"/>
          <w:szCs w:val="22"/>
        </w:rPr>
        <w:t>The opening of further holiday cottages;</w:t>
      </w:r>
    </w:p>
    <w:p w:rsidR="008B0EAD" w:rsidRPr="003F00A4" w:rsidRDefault="008B0EAD" w:rsidP="003F00A4">
      <w:pPr>
        <w:pStyle w:val="ListParagraph"/>
        <w:numPr>
          <w:ilvl w:val="0"/>
          <w:numId w:val="5"/>
        </w:numPr>
        <w:rPr>
          <w:rFonts w:ascii="Arial" w:hAnsi="Arial" w:cs="Arial"/>
          <w:szCs w:val="22"/>
        </w:rPr>
      </w:pPr>
      <w:r w:rsidRPr="003F00A4">
        <w:rPr>
          <w:rFonts w:ascii="Arial" w:hAnsi="Arial" w:cs="Arial"/>
          <w:szCs w:val="22"/>
        </w:rPr>
        <w:t>A number of small holiday lodge development proposals;</w:t>
      </w:r>
    </w:p>
    <w:p w:rsidR="008B0EAD" w:rsidRPr="003F00A4" w:rsidRDefault="008B0EAD" w:rsidP="003F00A4">
      <w:pPr>
        <w:pStyle w:val="ListParagraph"/>
        <w:numPr>
          <w:ilvl w:val="0"/>
          <w:numId w:val="5"/>
        </w:numPr>
        <w:rPr>
          <w:rFonts w:ascii="Arial" w:hAnsi="Arial" w:cs="Arial"/>
          <w:szCs w:val="22"/>
        </w:rPr>
      </w:pPr>
      <w:r w:rsidRPr="003F00A4">
        <w:rPr>
          <w:rFonts w:ascii="Arial" w:hAnsi="Arial" w:cs="Arial"/>
          <w:szCs w:val="22"/>
        </w:rPr>
        <w:t>The improvement and expansion of touring caravan sites;</w:t>
      </w:r>
    </w:p>
    <w:p w:rsidR="008B0EAD" w:rsidRPr="003F00A4" w:rsidRDefault="003F00A4" w:rsidP="003F00A4">
      <w:pPr>
        <w:pStyle w:val="ListParagraph"/>
        <w:numPr>
          <w:ilvl w:val="0"/>
          <w:numId w:val="5"/>
        </w:numPr>
        <w:rPr>
          <w:rFonts w:ascii="Arial" w:hAnsi="Arial" w:cs="Arial"/>
          <w:szCs w:val="22"/>
        </w:rPr>
      </w:pPr>
      <w:r w:rsidRPr="003F00A4">
        <w:rPr>
          <w:rFonts w:ascii="Arial" w:hAnsi="Arial" w:cs="Arial"/>
          <w:szCs w:val="22"/>
        </w:rPr>
        <w:t>S</w:t>
      </w:r>
      <w:r w:rsidR="008B0EAD" w:rsidRPr="003F00A4">
        <w:rPr>
          <w:rFonts w:ascii="Arial" w:hAnsi="Arial" w:cs="Arial"/>
          <w:szCs w:val="22"/>
        </w:rPr>
        <w:t>ome camping pod developments;</w:t>
      </w:r>
    </w:p>
    <w:p w:rsidR="00A65D99" w:rsidRPr="003F00A4" w:rsidRDefault="008B0EAD" w:rsidP="003F00A4">
      <w:pPr>
        <w:pStyle w:val="ListParagraph"/>
        <w:numPr>
          <w:ilvl w:val="0"/>
          <w:numId w:val="5"/>
        </w:numPr>
        <w:rPr>
          <w:rFonts w:ascii="Arial" w:hAnsi="Arial" w:cs="Arial"/>
          <w:szCs w:val="22"/>
        </w:rPr>
      </w:pPr>
      <w:r w:rsidRPr="003F00A4">
        <w:rPr>
          <w:rFonts w:ascii="Arial" w:hAnsi="Arial" w:cs="Arial"/>
          <w:szCs w:val="22"/>
        </w:rPr>
        <w:t>The significant expansion of the Witton Castle Country Park holiday park.</w:t>
      </w:r>
    </w:p>
    <w:p w:rsidR="00A65D99" w:rsidRPr="008B0EAD" w:rsidRDefault="00A65D99" w:rsidP="00A65D99">
      <w:pPr>
        <w:rPr>
          <w:rFonts w:ascii="Arial" w:hAnsi="Arial" w:cs="Arial"/>
          <w:szCs w:val="22"/>
        </w:rPr>
      </w:pPr>
    </w:p>
    <w:p w:rsidR="003F00A4" w:rsidRDefault="008B0EAD" w:rsidP="008B0EAD">
      <w:pPr>
        <w:rPr>
          <w:rFonts w:ascii="Arial" w:hAnsi="Arial" w:cs="Arial"/>
        </w:rPr>
      </w:pPr>
      <w:r w:rsidRPr="008B0EAD">
        <w:rPr>
          <w:rFonts w:ascii="Arial" w:hAnsi="Arial" w:cs="Arial"/>
        </w:rPr>
        <w:t>While these proposals, if progressed, will go some way to meeting the requirements for additional</w:t>
      </w:r>
      <w:r>
        <w:rPr>
          <w:rFonts w:ascii="Arial" w:hAnsi="Arial" w:cs="Arial"/>
        </w:rPr>
        <w:t xml:space="preserve"> </w:t>
      </w:r>
      <w:r w:rsidRPr="008B0EAD">
        <w:rPr>
          <w:rFonts w:ascii="Arial" w:hAnsi="Arial" w:cs="Arial"/>
        </w:rPr>
        <w:t>accommodation provision in the Bishop Auckland area, they will not meet all of the requirement</w:t>
      </w:r>
      <w:r>
        <w:rPr>
          <w:rFonts w:ascii="Arial" w:hAnsi="Arial" w:cs="Arial"/>
        </w:rPr>
        <w:t xml:space="preserve"> </w:t>
      </w:r>
      <w:r w:rsidRPr="008B0EAD">
        <w:rPr>
          <w:rFonts w:ascii="Arial" w:hAnsi="Arial" w:cs="Arial"/>
        </w:rPr>
        <w:t xml:space="preserve">that </w:t>
      </w:r>
      <w:r w:rsidR="003F00A4">
        <w:rPr>
          <w:rFonts w:ascii="Arial" w:hAnsi="Arial" w:cs="Arial"/>
        </w:rPr>
        <w:t xml:space="preserve">is anticipated </w:t>
      </w:r>
      <w:r w:rsidRPr="008B0EAD">
        <w:rPr>
          <w:rFonts w:ascii="Arial" w:hAnsi="Arial" w:cs="Arial"/>
        </w:rPr>
        <w:t xml:space="preserve">if the visitor number projections for the </w:t>
      </w:r>
      <w:proofErr w:type="spellStart"/>
      <w:r w:rsidRPr="008B0EAD">
        <w:rPr>
          <w:rFonts w:ascii="Arial" w:hAnsi="Arial" w:cs="Arial"/>
        </w:rPr>
        <w:t>Kynren</w:t>
      </w:r>
      <w:proofErr w:type="spellEnd"/>
      <w:r w:rsidRPr="008B0EAD">
        <w:rPr>
          <w:rFonts w:ascii="Arial" w:hAnsi="Arial" w:cs="Arial"/>
        </w:rPr>
        <w:t xml:space="preserve"> day attraction and</w:t>
      </w:r>
      <w:r>
        <w:rPr>
          <w:rFonts w:ascii="Arial" w:hAnsi="Arial" w:cs="Arial"/>
        </w:rPr>
        <w:t xml:space="preserve"> </w:t>
      </w:r>
      <w:r w:rsidRPr="008B0EAD">
        <w:rPr>
          <w:rFonts w:ascii="Arial" w:hAnsi="Arial" w:cs="Arial"/>
        </w:rPr>
        <w:t xml:space="preserve">The Auckland Project are achieved. </w:t>
      </w:r>
    </w:p>
    <w:p w:rsidR="003F00A4" w:rsidRDefault="003F00A4" w:rsidP="008B0EAD">
      <w:pPr>
        <w:rPr>
          <w:rFonts w:ascii="Arial" w:hAnsi="Arial" w:cs="Arial"/>
        </w:rPr>
      </w:pPr>
    </w:p>
    <w:p w:rsidR="008B0EAD" w:rsidRDefault="008B0EAD" w:rsidP="003F00A4">
      <w:pPr>
        <w:rPr>
          <w:rFonts w:ascii="Arial" w:hAnsi="Arial" w:cs="Arial"/>
        </w:rPr>
      </w:pPr>
      <w:r w:rsidRPr="003F00A4">
        <w:rPr>
          <w:rFonts w:ascii="Arial" w:hAnsi="Arial" w:cs="Arial"/>
        </w:rPr>
        <w:t xml:space="preserve">Further new visitor accommodation will also be needed. Key opportunities </w:t>
      </w:r>
      <w:r w:rsidR="003F00A4" w:rsidRPr="003F00A4">
        <w:rPr>
          <w:rFonts w:ascii="Arial" w:hAnsi="Arial" w:cs="Arial"/>
        </w:rPr>
        <w:t xml:space="preserve">that should be </w:t>
      </w:r>
      <w:r w:rsidRPr="003F00A4">
        <w:rPr>
          <w:rFonts w:ascii="Arial" w:hAnsi="Arial" w:cs="Arial"/>
        </w:rPr>
        <w:t>encourage</w:t>
      </w:r>
      <w:r w:rsidR="003F00A4" w:rsidRPr="003F00A4">
        <w:rPr>
          <w:rFonts w:ascii="Arial" w:hAnsi="Arial" w:cs="Arial"/>
        </w:rPr>
        <w:t>d and would be welcomed are:</w:t>
      </w:r>
    </w:p>
    <w:p w:rsidR="003F00A4" w:rsidRPr="003F00A4" w:rsidRDefault="003F00A4" w:rsidP="003F00A4">
      <w:pPr>
        <w:rPr>
          <w:rFonts w:ascii="Arial" w:hAnsi="Arial" w:cs="Arial"/>
        </w:rPr>
      </w:pPr>
    </w:p>
    <w:p w:rsidR="008B0EAD" w:rsidRPr="003F00A4" w:rsidRDefault="008B0EAD" w:rsidP="003F00A4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3F00A4">
        <w:rPr>
          <w:rFonts w:ascii="Arial" w:hAnsi="Arial" w:cs="Arial"/>
        </w:rPr>
        <w:t>High quality and boutique inns, restaurants with rooms and B&amp;Bs to provide a wider</w:t>
      </w:r>
    </w:p>
    <w:p w:rsidR="008B0EAD" w:rsidRPr="003F00A4" w:rsidRDefault="008B0EAD" w:rsidP="003F00A4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3F00A4">
        <w:rPr>
          <w:rFonts w:ascii="Arial" w:hAnsi="Arial" w:cs="Arial"/>
        </w:rPr>
        <w:t>choice of serviced accommodation with a good food and drink offer;</w:t>
      </w:r>
    </w:p>
    <w:p w:rsidR="008B0EAD" w:rsidRPr="003F00A4" w:rsidRDefault="008B0EAD" w:rsidP="003F00A4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3F00A4">
        <w:rPr>
          <w:rFonts w:ascii="Arial" w:hAnsi="Arial" w:cs="Arial"/>
        </w:rPr>
        <w:t>Further hotel provision in Bishop Auckland, most likely in terms of the expansion of</w:t>
      </w:r>
    </w:p>
    <w:p w:rsidR="003F00A4" w:rsidRDefault="008B0EAD" w:rsidP="003F00A4">
      <w:pPr>
        <w:pStyle w:val="ListParagraph"/>
        <w:rPr>
          <w:rFonts w:ascii="Arial" w:hAnsi="Arial" w:cs="Arial"/>
        </w:rPr>
      </w:pPr>
      <w:r w:rsidRPr="003F00A4">
        <w:rPr>
          <w:rFonts w:ascii="Arial" w:hAnsi="Arial" w:cs="Arial"/>
        </w:rPr>
        <w:t xml:space="preserve">existing hotels. </w:t>
      </w:r>
    </w:p>
    <w:p w:rsidR="008B0EAD" w:rsidRPr="003F00A4" w:rsidRDefault="008B0EAD" w:rsidP="003F00A4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3F00A4">
        <w:rPr>
          <w:rFonts w:ascii="Arial" w:hAnsi="Arial" w:cs="Arial"/>
        </w:rPr>
        <w:t>Luxury holiday cottage complexes with leisure facilities;</w:t>
      </w:r>
    </w:p>
    <w:p w:rsidR="008B0EAD" w:rsidRPr="003F00A4" w:rsidRDefault="008B0EAD" w:rsidP="003F00A4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3F00A4">
        <w:rPr>
          <w:rFonts w:ascii="Arial" w:hAnsi="Arial" w:cs="Arial"/>
        </w:rPr>
        <w:t>Additional accessible accommodation, including accessible serviced</w:t>
      </w:r>
      <w:r w:rsidR="003F00A4">
        <w:rPr>
          <w:rFonts w:ascii="Arial" w:hAnsi="Arial" w:cs="Arial"/>
        </w:rPr>
        <w:t xml:space="preserve"> </w:t>
      </w:r>
      <w:r w:rsidRPr="003F00A4">
        <w:rPr>
          <w:rFonts w:ascii="Arial" w:hAnsi="Arial" w:cs="Arial"/>
        </w:rPr>
        <w:t>accommodation and some Access Exceptional wheelchair accessible self-catering;</w:t>
      </w:r>
    </w:p>
    <w:p w:rsidR="008B0EAD" w:rsidRPr="005C1021" w:rsidRDefault="008B0EAD" w:rsidP="005C1021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3F00A4">
        <w:rPr>
          <w:rFonts w:ascii="Arial" w:hAnsi="Arial" w:cs="Arial"/>
        </w:rPr>
        <w:t>Holiday lodge parks or eco lodge parks offering holiday lodges for ownership or rental</w:t>
      </w:r>
      <w:r w:rsidR="005C1021">
        <w:rPr>
          <w:rFonts w:ascii="Arial" w:hAnsi="Arial" w:cs="Arial"/>
        </w:rPr>
        <w:t xml:space="preserve"> </w:t>
      </w:r>
      <w:r w:rsidRPr="005C1021">
        <w:rPr>
          <w:rFonts w:ascii="Arial" w:hAnsi="Arial" w:cs="Arial"/>
        </w:rPr>
        <w:t>and central leisure and catering facilities;</w:t>
      </w:r>
    </w:p>
    <w:p w:rsidR="008B0EAD" w:rsidRPr="003F00A4" w:rsidRDefault="008B0EAD" w:rsidP="003F00A4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3F00A4">
        <w:rPr>
          <w:rFonts w:ascii="Arial" w:hAnsi="Arial" w:cs="Arial"/>
        </w:rPr>
        <w:t>Additional touring caravan sites, including potentially luxury touring caravan resorts;</w:t>
      </w:r>
    </w:p>
    <w:p w:rsidR="008B0EAD" w:rsidRPr="005C1021" w:rsidRDefault="008B0EAD" w:rsidP="005C1021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3F00A4">
        <w:rPr>
          <w:rFonts w:ascii="Arial" w:hAnsi="Arial" w:cs="Arial"/>
        </w:rPr>
        <w:t>Motorhome stopovers in Bishop Auckland, some of the villages, or at some of the</w:t>
      </w:r>
      <w:r w:rsidR="005C1021">
        <w:rPr>
          <w:rFonts w:ascii="Arial" w:hAnsi="Arial" w:cs="Arial"/>
        </w:rPr>
        <w:t xml:space="preserve"> </w:t>
      </w:r>
      <w:r w:rsidRPr="005C1021">
        <w:rPr>
          <w:rFonts w:ascii="Arial" w:hAnsi="Arial" w:cs="Arial"/>
        </w:rPr>
        <w:t>area’s pubs;</w:t>
      </w:r>
    </w:p>
    <w:p w:rsidR="008B0EAD" w:rsidRPr="003F00A4" w:rsidRDefault="008B0EAD" w:rsidP="003F00A4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3F00A4">
        <w:rPr>
          <w:rFonts w:ascii="Arial" w:hAnsi="Arial" w:cs="Arial"/>
        </w:rPr>
        <w:t>Additional provision for camping, including luxury campsites and eco camping;</w:t>
      </w:r>
    </w:p>
    <w:p w:rsidR="008B0EAD" w:rsidRPr="003F00A4" w:rsidRDefault="008B0EAD" w:rsidP="003F00A4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3F00A4">
        <w:rPr>
          <w:rFonts w:ascii="Arial" w:hAnsi="Arial" w:cs="Arial"/>
        </w:rPr>
        <w:t>More glamping sites;</w:t>
      </w:r>
    </w:p>
    <w:p w:rsidR="008B0EAD" w:rsidRPr="003F00A4" w:rsidRDefault="008B0EAD" w:rsidP="003F00A4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3F00A4">
        <w:rPr>
          <w:rFonts w:ascii="Arial" w:hAnsi="Arial" w:cs="Arial"/>
        </w:rPr>
        <w:t>Pop-up glamping hotels to cater for the seasonal peak in demand;</w:t>
      </w:r>
    </w:p>
    <w:p w:rsidR="008B0EAD" w:rsidRPr="003F00A4" w:rsidRDefault="008B0EAD" w:rsidP="003F00A4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3F00A4">
        <w:rPr>
          <w:rFonts w:ascii="Arial" w:hAnsi="Arial" w:cs="Arial"/>
        </w:rPr>
        <w:t>Bunkhouse and hostel accommodation, including boutique and luxury provision, to</w:t>
      </w:r>
    </w:p>
    <w:p w:rsidR="008B0EAD" w:rsidRPr="003F00A4" w:rsidRDefault="008B0EAD" w:rsidP="005C1021">
      <w:pPr>
        <w:pStyle w:val="ListParagraph"/>
        <w:rPr>
          <w:rFonts w:ascii="Arial" w:hAnsi="Arial" w:cs="Arial"/>
        </w:rPr>
      </w:pPr>
      <w:r w:rsidRPr="003F00A4">
        <w:rPr>
          <w:rFonts w:ascii="Arial" w:hAnsi="Arial" w:cs="Arial"/>
        </w:rPr>
        <w:t>cater for walking, cycling and outdoor activity groups, and perhaps educational</w:t>
      </w:r>
    </w:p>
    <w:p w:rsidR="0038739F" w:rsidRPr="000560AB" w:rsidRDefault="008B0EAD" w:rsidP="008D2C1A">
      <w:pPr>
        <w:pStyle w:val="ListParagraph"/>
        <w:tabs>
          <w:tab w:val="left" w:pos="4215"/>
        </w:tabs>
        <w:rPr>
          <w:rFonts w:ascii="Arial" w:hAnsi="Arial" w:cs="Arial"/>
        </w:rPr>
      </w:pPr>
      <w:r w:rsidRPr="003F00A4">
        <w:rPr>
          <w:rFonts w:ascii="Arial" w:hAnsi="Arial" w:cs="Arial"/>
        </w:rPr>
        <w:t>groups in Bishop Auckland.</w:t>
      </w:r>
      <w:bookmarkStart w:id="0" w:name="_GoBack"/>
      <w:bookmarkEnd w:id="0"/>
    </w:p>
    <w:sectPr w:rsidR="0038739F" w:rsidRPr="000560AB" w:rsidSect="00915BC2">
      <w:headerReference w:type="first" r:id="rId7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5BC2" w:rsidRDefault="00915BC2" w:rsidP="00915BC2">
      <w:r>
        <w:separator/>
      </w:r>
    </w:p>
  </w:endnote>
  <w:endnote w:type="continuationSeparator" w:id="0">
    <w:p w:rsidR="00915BC2" w:rsidRDefault="00915BC2" w:rsidP="00915B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5BC2" w:rsidRDefault="00915BC2" w:rsidP="00915BC2">
      <w:r>
        <w:separator/>
      </w:r>
    </w:p>
  </w:footnote>
  <w:footnote w:type="continuationSeparator" w:id="0">
    <w:p w:rsidR="00915BC2" w:rsidRDefault="00915BC2" w:rsidP="00915B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5BC2" w:rsidRDefault="00436830" w:rsidP="00915BC2">
    <w:pPr>
      <w:pStyle w:val="Header"/>
      <w:jc w:val="right"/>
    </w:pPr>
    <w:r>
      <w:rPr>
        <w:noProof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>
              <wp:simplePos x="0" y="0"/>
              <wp:positionH relativeFrom="column">
                <wp:posOffset>4129405</wp:posOffset>
              </wp:positionH>
              <wp:positionV relativeFrom="paragraph">
                <wp:posOffset>-179070</wp:posOffset>
              </wp:positionV>
              <wp:extent cx="2360930" cy="1404620"/>
              <wp:effectExtent l="0" t="0" r="0" b="0"/>
              <wp:wrapSquare wrapText="bothSides"/>
              <wp:docPr id="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36830" w:rsidRDefault="00436830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2087880" cy="853440"/>
                                <wp:effectExtent l="0" t="0" r="7620" b="3810"/>
                                <wp:docPr id="10" name="Picture 10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" name="Visit_County_Durham_logo.jp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087880" cy="85344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25.15pt;margin-top:-14.1pt;width:185.9pt;height:110.6pt;z-index:25166336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" stroked="f">
              <v:textbox style="mso-fit-shape-to-text:t">
                <w:txbxContent>
                  <w:p w:rsidR="00436830" w:rsidRDefault="00436830">
                    <w:r>
                      <w:rPr>
                        <w:noProof/>
                      </w:rPr>
                      <w:drawing>
                        <wp:inline distT="0" distB="0" distL="0" distR="0">
                          <wp:extent cx="2087880" cy="853440"/>
                          <wp:effectExtent l="0" t="0" r="7620" b="3810"/>
                          <wp:docPr id="10" name="Picture 10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0" name="Visit_County_Durham_logo.jpg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087880" cy="85344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17661E"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>
              <wp:simplePos x="0" y="0"/>
              <wp:positionH relativeFrom="column">
                <wp:posOffset>1567180</wp:posOffset>
              </wp:positionH>
              <wp:positionV relativeFrom="paragraph">
                <wp:posOffset>-236220</wp:posOffset>
              </wp:positionV>
              <wp:extent cx="2360930" cy="1404620"/>
              <wp:effectExtent l="0" t="0" r="0" b="0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7661E" w:rsidRDefault="0017661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2087880" cy="927100"/>
                                <wp:effectExtent l="0" t="0" r="7620" b="6350"/>
                                <wp:docPr id="3" name="Picture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DCC Logo 09 Std.jpg"/>
                                        <pic:cNvPicPr/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087880" cy="9271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left:0;text-align:left;margin-left:123.4pt;margin-top:-18.6pt;width:185.9pt;height:110.6pt;z-index:25166131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" stroked="f">
              <v:textbox style="mso-fit-shape-to-text:t">
                <w:txbxContent>
                  <w:p w:rsidR="0017661E" w:rsidRDefault="0017661E">
                    <w:r>
                      <w:rPr>
                        <w:noProof/>
                      </w:rPr>
                      <w:drawing>
                        <wp:inline distT="0" distB="0" distL="0" distR="0">
                          <wp:extent cx="2087880" cy="927100"/>
                          <wp:effectExtent l="0" t="0" r="7620" b="6350"/>
                          <wp:docPr id="3" name="Picture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" name="DCC Logo 09 Std.jpg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087880" cy="9271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F76BA8"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>
              <wp:simplePos x="0" y="0"/>
              <wp:positionH relativeFrom="column">
                <wp:posOffset>-304800</wp:posOffset>
              </wp:positionH>
              <wp:positionV relativeFrom="paragraph">
                <wp:posOffset>-401955</wp:posOffset>
              </wp:positionV>
              <wp:extent cx="2524125" cy="1292860"/>
              <wp:effectExtent l="0" t="0" r="9525" b="254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24125" cy="12928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76BA8" w:rsidRDefault="00F76BA8">
                          <w:r w:rsidRPr="00F76BA8"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209675" cy="1245852"/>
                                <wp:effectExtent l="0" t="0" r="0" b="0"/>
                                <wp:docPr id="6" name="Picture 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23902" cy="126050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8" type="#_x0000_t202" style="position:absolute;left:0;text-align:left;margin-left:-24pt;margin-top:-31.65pt;width:198.75pt;height:101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" stroked="f">
              <v:textbox>
                <w:txbxContent>
                  <w:p w:rsidR="00F76BA8" w:rsidRDefault="00F76BA8">
                    <w:r w:rsidRPr="00F76BA8">
                      <w:rPr>
                        <w:noProof/>
                      </w:rPr>
                      <w:drawing>
                        <wp:inline distT="0" distB="0" distL="0" distR="0">
                          <wp:extent cx="1209675" cy="1245852"/>
                          <wp:effectExtent l="0" t="0" r="0" b="0"/>
                          <wp:docPr id="6" name="Picture 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23902" cy="126050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2C2D53"/>
    <w:multiLevelType w:val="hybridMultilevel"/>
    <w:tmpl w:val="FD16F86E"/>
    <w:lvl w:ilvl="0" w:tplc="8B3C284A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2DB064F"/>
    <w:multiLevelType w:val="hybridMultilevel"/>
    <w:tmpl w:val="ADC63B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1832F4"/>
    <w:multiLevelType w:val="hybridMultilevel"/>
    <w:tmpl w:val="F91C42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095258"/>
    <w:multiLevelType w:val="hybridMultilevel"/>
    <w:tmpl w:val="A00A19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F16590"/>
    <w:multiLevelType w:val="hybridMultilevel"/>
    <w:tmpl w:val="617EBA96"/>
    <w:lvl w:ilvl="0" w:tplc="6868E9C4">
      <w:start w:val="1"/>
      <w:numFmt w:val="decimal"/>
      <w:lvlText w:val="%1."/>
      <w:lvlJc w:val="left"/>
      <w:pPr>
        <w:tabs>
          <w:tab w:val="num" w:pos="890"/>
        </w:tabs>
        <w:ind w:left="890" w:hanging="530"/>
      </w:pPr>
      <w:rPr>
        <w:rFonts w:ascii="Arial" w:hAnsi="Arial" w:hint="default"/>
        <w:b/>
        <w:i w:val="0"/>
        <w:sz w:val="24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15BC2"/>
    <w:rsid w:val="000560AB"/>
    <w:rsid w:val="000F4553"/>
    <w:rsid w:val="0017661E"/>
    <w:rsid w:val="002318CF"/>
    <w:rsid w:val="002613EA"/>
    <w:rsid w:val="003315D3"/>
    <w:rsid w:val="0038739F"/>
    <w:rsid w:val="003D161C"/>
    <w:rsid w:val="003F00A4"/>
    <w:rsid w:val="00436830"/>
    <w:rsid w:val="00522B7E"/>
    <w:rsid w:val="005A5F21"/>
    <w:rsid w:val="005C1021"/>
    <w:rsid w:val="005C22DD"/>
    <w:rsid w:val="006E46C5"/>
    <w:rsid w:val="007C58D7"/>
    <w:rsid w:val="007D603C"/>
    <w:rsid w:val="007D6640"/>
    <w:rsid w:val="007E23BE"/>
    <w:rsid w:val="007F7F35"/>
    <w:rsid w:val="008B0EAD"/>
    <w:rsid w:val="008D2C1A"/>
    <w:rsid w:val="00915BC2"/>
    <w:rsid w:val="00A114D4"/>
    <w:rsid w:val="00A65D99"/>
    <w:rsid w:val="00AB667D"/>
    <w:rsid w:val="00AB77B8"/>
    <w:rsid w:val="00AD1797"/>
    <w:rsid w:val="00C205BB"/>
    <w:rsid w:val="00D67B12"/>
    <w:rsid w:val="00E72DCB"/>
    <w:rsid w:val="00EE0BFC"/>
    <w:rsid w:val="00F67724"/>
    <w:rsid w:val="00F76BA8"/>
    <w:rsid w:val="00F915FD"/>
    <w:rsid w:val="00F96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7E950156-0F16-4C1F-A974-2AAA092E7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67724"/>
    <w:pPr>
      <w:spacing w:after="0" w:line="240" w:lineRule="auto"/>
    </w:pPr>
    <w:rPr>
      <w:rFonts w:ascii="Verdana" w:eastAsia="Times New Roman" w:hAnsi="Verdana" w:cs="Times New Roman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15BC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5BC2"/>
  </w:style>
  <w:style w:type="paragraph" w:styleId="Footer">
    <w:name w:val="footer"/>
    <w:basedOn w:val="Normal"/>
    <w:link w:val="FooterChar"/>
    <w:uiPriority w:val="99"/>
    <w:unhideWhenUsed/>
    <w:rsid w:val="00915BC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5BC2"/>
  </w:style>
  <w:style w:type="paragraph" w:styleId="BalloonText">
    <w:name w:val="Balloon Text"/>
    <w:basedOn w:val="Normal"/>
    <w:link w:val="BalloonTextChar"/>
    <w:uiPriority w:val="99"/>
    <w:semiHidden/>
    <w:unhideWhenUsed/>
    <w:rsid w:val="00915B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5BC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15BC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67724"/>
    <w:pPr>
      <w:ind w:left="720"/>
      <w:contextualSpacing/>
    </w:pPr>
  </w:style>
  <w:style w:type="paragraph" w:styleId="NoSpacing">
    <w:name w:val="No Spacing"/>
    <w:uiPriority w:val="1"/>
    <w:qFormat/>
    <w:rsid w:val="002318CF"/>
    <w:pPr>
      <w:spacing w:after="0" w:line="240" w:lineRule="auto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77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862</Words>
  <Characters>4914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Durham County Council</Company>
  <LinksUpToDate>false</LinksUpToDate>
  <CharactersWithSpaces>5765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Michelle Gorman</dc:creator>
  <cp:lastModifiedBy>Lucy Wearne</cp:lastModifiedBy>
  <cp:revision>11</cp:revision>
  <cp:lastPrinted>2019-01-10T11:53:00Z</cp:lastPrinted>
  <dcterms:created xsi:type="dcterms:W3CDTF">2019-05-01T10:10:00Z</dcterms:created>
  <dcterms:modified xsi:type="dcterms:W3CDTF">2019-05-20T15:11:00Z</dcterms:modified>
</cp:coreProperties>
</file>